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81E39" w14:textId="71C16D3C" w:rsidR="004463F0" w:rsidRPr="00FF4D8A" w:rsidRDefault="004463F0" w:rsidP="004463F0">
      <w:pPr>
        <w:jc w:val="center"/>
        <w:rPr>
          <w:rFonts w:ascii="Arial" w:hAnsi="Arial" w:cs="Arial"/>
          <w:b/>
          <w:color w:val="2F5496"/>
          <w:sz w:val="28"/>
          <w:szCs w:val="28"/>
          <w:lang w:val="en-US"/>
        </w:rPr>
      </w:pPr>
      <w:r w:rsidRPr="00FF4D8A">
        <w:rPr>
          <w:rFonts w:ascii="Arial" w:hAnsi="Arial" w:cs="Arial"/>
          <w:b/>
          <w:color w:val="2F5496"/>
          <w:sz w:val="28"/>
          <w:szCs w:val="28"/>
          <w:lang w:val="en-US"/>
        </w:rPr>
        <w:t>BREAST CANCER TEAM: ESPERTI A CONFRONTO</w:t>
      </w:r>
    </w:p>
    <w:p w14:paraId="182B0D00" w14:textId="77777777" w:rsidR="00C921BE" w:rsidRPr="00FA12D9" w:rsidRDefault="00C921BE" w:rsidP="00C921BE">
      <w:pPr>
        <w:pStyle w:val="Titolo1"/>
        <w:shd w:val="clear" w:color="auto" w:fill="FFFFFF"/>
        <w:spacing w:before="0" w:line="0" w:lineRule="auto"/>
        <w:rPr>
          <w:rFonts w:ascii="decima_rgbold" w:hAnsi="decima_rgbold"/>
          <w:color w:val="000000" w:themeColor="text1"/>
          <w:sz w:val="54"/>
          <w:szCs w:val="54"/>
        </w:rPr>
      </w:pPr>
      <w:r w:rsidRPr="00FA12D9">
        <w:rPr>
          <w:rFonts w:ascii="Tahoma" w:hAnsi="Tahoma"/>
          <w:color w:val="000000" w:themeColor="text1"/>
          <w:sz w:val="28"/>
          <w:szCs w:val="28"/>
        </w:rPr>
        <w:t xml:space="preserve">Aula Magna </w:t>
      </w:r>
      <w:r w:rsidRPr="00FA12D9">
        <w:rPr>
          <w:rFonts w:ascii="Arial" w:hAnsi="Arial" w:cs="Arial"/>
          <w:b/>
          <w:bCs/>
          <w:color w:val="000000" w:themeColor="text1"/>
          <w:sz w:val="43"/>
          <w:szCs w:val="43"/>
        </w:rPr>
        <w:t>Azienda Sanitaria Universitaria Integrata di Trieste</w:t>
      </w:r>
    </w:p>
    <w:p w14:paraId="7641DB8D" w14:textId="77777777" w:rsidR="00AB636A" w:rsidRDefault="00AB636A" w:rsidP="00AB636A">
      <w:pPr>
        <w:jc w:val="center"/>
        <w:rPr>
          <w:rFonts w:ascii="Arial" w:hAnsi="Arial" w:cs="Arial"/>
          <w:color w:val="2F5496"/>
          <w:sz w:val="28"/>
          <w:szCs w:val="28"/>
        </w:rPr>
      </w:pPr>
      <w:r>
        <w:rPr>
          <w:rFonts w:ascii="Arial" w:hAnsi="Arial" w:cs="Arial"/>
          <w:color w:val="2F5496"/>
          <w:sz w:val="28"/>
          <w:szCs w:val="28"/>
        </w:rPr>
        <w:t xml:space="preserve">ISTITUTO ONCOLOGICO VENETO VIA GATTAMELATA 64 </w:t>
      </w:r>
    </w:p>
    <w:p w14:paraId="63FB40DC" w14:textId="26973270" w:rsidR="00AB636A" w:rsidRPr="00F22289" w:rsidRDefault="00AB636A" w:rsidP="00AB636A">
      <w:pPr>
        <w:jc w:val="center"/>
        <w:rPr>
          <w:rFonts w:ascii="Arial" w:hAnsi="Arial" w:cs="Arial"/>
          <w:color w:val="2F5496"/>
          <w:sz w:val="28"/>
          <w:szCs w:val="28"/>
        </w:rPr>
      </w:pPr>
      <w:proofErr w:type="gramStart"/>
      <w:r w:rsidRPr="00F22289">
        <w:rPr>
          <w:rFonts w:ascii="Arial" w:hAnsi="Arial" w:cs="Arial"/>
          <w:color w:val="2F5496"/>
          <w:sz w:val="28"/>
          <w:szCs w:val="28"/>
        </w:rPr>
        <w:t xml:space="preserve">Padova, </w:t>
      </w:r>
      <w:r>
        <w:rPr>
          <w:rFonts w:ascii="Arial" w:hAnsi="Arial" w:cs="Arial"/>
          <w:color w:val="2F5496"/>
          <w:sz w:val="28"/>
          <w:szCs w:val="28"/>
        </w:rPr>
        <w:t xml:space="preserve"> </w:t>
      </w:r>
      <w:r w:rsidR="004463F0">
        <w:rPr>
          <w:rFonts w:ascii="Arial" w:hAnsi="Arial" w:cs="Arial"/>
          <w:color w:val="2F5496"/>
          <w:sz w:val="28"/>
          <w:szCs w:val="28"/>
        </w:rPr>
        <w:t>8</w:t>
      </w:r>
      <w:proofErr w:type="gramEnd"/>
      <w:r w:rsidR="004463F0">
        <w:rPr>
          <w:rFonts w:ascii="Arial" w:hAnsi="Arial" w:cs="Arial"/>
          <w:color w:val="2F5496"/>
          <w:sz w:val="28"/>
          <w:szCs w:val="28"/>
        </w:rPr>
        <w:t xml:space="preserve"> APRILE 2019</w:t>
      </w:r>
    </w:p>
    <w:p w14:paraId="5C48B3DA" w14:textId="77777777" w:rsidR="00100E69" w:rsidRDefault="00100E69" w:rsidP="00C921BE">
      <w:pPr>
        <w:pStyle w:val="Titolo"/>
        <w:jc w:val="center"/>
        <w:rPr>
          <w:rFonts w:ascii="Tahoma" w:eastAsia="Tahoma" w:hAnsi="Tahoma" w:cs="Tahoma"/>
          <w:color w:val="000000" w:themeColor="text1"/>
          <w:sz w:val="32"/>
          <w:szCs w:val="28"/>
        </w:rPr>
      </w:pPr>
    </w:p>
    <w:p w14:paraId="6F650F54" w14:textId="77777777" w:rsidR="00100E69" w:rsidRDefault="00100E69" w:rsidP="00100E69">
      <w:pPr>
        <w:rPr>
          <w:b/>
          <w:i/>
          <w:sz w:val="28"/>
          <w:szCs w:val="28"/>
        </w:rPr>
      </w:pPr>
      <w:r>
        <w:rPr>
          <w:b/>
          <w:i/>
          <w:szCs w:val="28"/>
        </w:rPr>
        <w:t>ID PROVIDER: 4187</w:t>
      </w:r>
    </w:p>
    <w:p w14:paraId="3758586B" w14:textId="77777777" w:rsidR="005D5340" w:rsidRDefault="00100E69" w:rsidP="00100E69">
      <w:pPr>
        <w:rPr>
          <w:b/>
          <w:i/>
          <w:szCs w:val="28"/>
        </w:rPr>
      </w:pPr>
      <w:r>
        <w:rPr>
          <w:b/>
          <w:i/>
          <w:szCs w:val="28"/>
        </w:rPr>
        <w:t xml:space="preserve">DESTINATARI ATTIVITA’ FORMATIVA PROFESSIONI/DISCIPLINE: </w:t>
      </w:r>
    </w:p>
    <w:tbl>
      <w:tblPr>
        <w:tblW w:w="9000" w:type="dxa"/>
        <w:tblCellSpacing w:w="7" w:type="dxa"/>
        <w:tblBorders>
          <w:top w:val="single" w:sz="12" w:space="0" w:color="EEEEEE"/>
          <w:left w:val="single" w:sz="12" w:space="0" w:color="EEEEEE"/>
          <w:bottom w:val="single" w:sz="12" w:space="0" w:color="EEEEEE"/>
          <w:right w:val="single" w:sz="12" w:space="0" w:color="EEEEEE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70"/>
        <w:gridCol w:w="7030"/>
      </w:tblGrid>
      <w:tr w:rsidR="004463F0" w14:paraId="429114B0" w14:textId="77777777" w:rsidTr="005D534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344CDBF" w14:textId="77777777" w:rsidR="005D5340" w:rsidRDefault="005D5340">
            <w:pPr>
              <w:rPr>
                <w:rFonts w:ascii="Verdana" w:hAnsi="Verdana"/>
                <w:b/>
                <w:bCs/>
                <w:color w:val="000066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66"/>
                <w:sz w:val="17"/>
                <w:szCs w:val="17"/>
              </w:rPr>
              <w:t>Professione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196002A" w14:textId="77777777" w:rsidR="005D5340" w:rsidRDefault="005D5340">
            <w:pPr>
              <w:rPr>
                <w:rFonts w:ascii="Verdana" w:hAnsi="Verdana"/>
                <w:b/>
                <w:bCs/>
                <w:color w:val="000066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66"/>
                <w:sz w:val="17"/>
                <w:szCs w:val="17"/>
              </w:rPr>
              <w:t>Discipline</w:t>
            </w:r>
          </w:p>
        </w:tc>
      </w:tr>
      <w:tr w:rsidR="004463F0" w14:paraId="7550E0AE" w14:textId="77777777" w:rsidTr="005D534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D37E13" w14:textId="7BE05127" w:rsidR="004463F0" w:rsidRDefault="004463F0">
            <w:pPr>
              <w:rPr>
                <w:rFonts w:ascii="Verdana" w:hAnsi="Verdana"/>
                <w:color w:val="000066"/>
                <w:sz w:val="18"/>
                <w:szCs w:val="18"/>
              </w:rPr>
            </w:pPr>
            <w:r>
              <w:rPr>
                <w:rFonts w:ascii="Verdana" w:hAnsi="Verdana"/>
                <w:color w:val="000066"/>
                <w:sz w:val="18"/>
                <w:szCs w:val="18"/>
              </w:rPr>
              <w:t>MEDICO CHIRURGO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988C73" w14:textId="0FE78993" w:rsidR="004463F0" w:rsidRDefault="004463F0">
            <w:pPr>
              <w:rPr>
                <w:rFonts w:ascii="Verdana" w:hAnsi="Verdana"/>
                <w:color w:val="000066"/>
                <w:sz w:val="17"/>
                <w:szCs w:val="17"/>
              </w:rPr>
            </w:pPr>
            <w:r>
              <w:rPr>
                <w:rFonts w:ascii="Verdana" w:hAnsi="Verdana"/>
                <w:color w:val="000066"/>
                <w:sz w:val="17"/>
                <w:szCs w:val="17"/>
              </w:rPr>
              <w:t xml:space="preserve">ONCOLOGIA; RADIOTERAPIA; CHIRURGIA GENERALE; ANOTOMIA PATOLOGICA; </w:t>
            </w:r>
          </w:p>
        </w:tc>
      </w:tr>
      <w:tr w:rsidR="004463F0" w14:paraId="016095DD" w14:textId="77777777" w:rsidTr="00AB636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3FB"/>
          </w:tcPr>
          <w:p w14:paraId="3AC8694C" w14:textId="69745A23" w:rsidR="004463F0" w:rsidRDefault="004463F0">
            <w:pPr>
              <w:rPr>
                <w:rFonts w:ascii="Verdana" w:hAnsi="Verdana"/>
                <w:color w:val="00006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3FB"/>
          </w:tcPr>
          <w:p w14:paraId="357C6CA4" w14:textId="44CF8D81" w:rsidR="004463F0" w:rsidRDefault="004463F0">
            <w:pPr>
              <w:rPr>
                <w:rFonts w:ascii="Verdana" w:hAnsi="Verdana"/>
                <w:color w:val="000066"/>
                <w:sz w:val="17"/>
                <w:szCs w:val="17"/>
              </w:rPr>
            </w:pPr>
          </w:p>
        </w:tc>
      </w:tr>
      <w:tr w:rsidR="004463F0" w14:paraId="2BCF694F" w14:textId="77777777" w:rsidTr="00AE142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62014B" w14:textId="4A0DD08E" w:rsidR="004463F0" w:rsidRDefault="004463F0">
            <w:pPr>
              <w:rPr>
                <w:rFonts w:ascii="Verdana" w:hAnsi="Verdana"/>
                <w:color w:val="00006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D89B6C" w14:textId="4171E93E" w:rsidR="004463F0" w:rsidRDefault="004463F0" w:rsidP="00AB636A">
            <w:pPr>
              <w:rPr>
                <w:rFonts w:ascii="Verdana" w:hAnsi="Verdana"/>
                <w:color w:val="000066"/>
                <w:sz w:val="17"/>
                <w:szCs w:val="17"/>
              </w:rPr>
            </w:pPr>
          </w:p>
        </w:tc>
      </w:tr>
    </w:tbl>
    <w:p w14:paraId="01F8B70B" w14:textId="40958340" w:rsidR="00100E69" w:rsidRDefault="00100E69" w:rsidP="00100E69">
      <w:pPr>
        <w:rPr>
          <w:b/>
          <w:i/>
          <w:szCs w:val="28"/>
        </w:rPr>
      </w:pPr>
      <w:r>
        <w:rPr>
          <w:b/>
          <w:i/>
          <w:szCs w:val="28"/>
        </w:rPr>
        <w:t xml:space="preserve">OBIETTIVO FORMATIVO: </w:t>
      </w:r>
      <w:r w:rsidR="00D2028C">
        <w:rPr>
          <w:b/>
          <w:i/>
          <w:szCs w:val="28"/>
        </w:rPr>
        <w:t>APPLICAZIONE NELLA PRATICA QUOTIDIANA DEI PRINCIPI E DELLE PROCEDURE DELL’EVIDENCE BASED PRACTICE (1)</w:t>
      </w:r>
    </w:p>
    <w:p w14:paraId="20B65C30" w14:textId="5DFC68E8" w:rsidR="003B0E8F" w:rsidRDefault="003B0E8F" w:rsidP="00100E69">
      <w:pPr>
        <w:rPr>
          <w:b/>
          <w:i/>
          <w:szCs w:val="28"/>
        </w:rPr>
      </w:pPr>
      <w:r>
        <w:rPr>
          <w:b/>
          <w:i/>
          <w:szCs w:val="28"/>
        </w:rPr>
        <w:t xml:space="preserve">VALUTAZIONE DI APPRENDIMENTO: </w:t>
      </w:r>
    </w:p>
    <w:p w14:paraId="381F4C45" w14:textId="77777777" w:rsidR="003B0E8F" w:rsidRPr="003B0E8F" w:rsidRDefault="003B0E8F" w:rsidP="003B0E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auto"/>
          <w:bdr w:val="none" w:sz="0" w:space="0" w:color="aut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6"/>
      </w:tblGrid>
      <w:tr w:rsidR="003B0E8F" w:rsidRPr="003B0E8F" w14:paraId="446D6650" w14:textId="77777777" w:rsidTr="003B0E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BDD3A7" w14:textId="1E76FBE4" w:rsidR="003B0E8F" w:rsidRPr="003B0E8F" w:rsidRDefault="003B0E8F" w:rsidP="003B0E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66"/>
                <w:sz w:val="17"/>
                <w:szCs w:val="17"/>
                <w:bdr w:val="none" w:sz="0" w:space="0" w:color="auto"/>
              </w:rPr>
            </w:pPr>
            <w:r w:rsidRPr="003B0E8F">
              <w:rPr>
                <w:rFonts w:ascii="Verdana" w:hAnsi="Verdana"/>
                <w:color w:val="000066"/>
                <w:sz w:val="17"/>
                <w:szCs w:val="17"/>
              </w:rPr>
              <w:object w:dxaOrig="225" w:dyaOrig="225" w14:anchorId="688047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6" type="#_x0000_t75" style="width:20.25pt;height:18pt" o:ole="">
                  <v:imagedata r:id="rId7" o:title=""/>
                </v:shape>
                <w:control r:id="rId8" w:name="DefaultOcxName9" w:shapeid="_x0000_i1056"/>
              </w:object>
            </w:r>
            <w:r w:rsidRPr="003B0E8F">
              <w:rPr>
                <w:rFonts w:ascii="Verdana" w:hAnsi="Verdana"/>
                <w:color w:val="000066"/>
                <w:sz w:val="17"/>
                <w:szCs w:val="17"/>
                <w:bdr w:val="none" w:sz="0" w:space="0" w:color="auto"/>
              </w:rPr>
              <w:t>CON QUESTIONARIO</w:t>
            </w:r>
          </w:p>
        </w:tc>
      </w:tr>
      <w:tr w:rsidR="003B0E8F" w:rsidRPr="003B0E8F" w14:paraId="3D03AE62" w14:textId="77777777" w:rsidTr="003B0E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FAF131" w14:textId="4F8DDD8F" w:rsidR="003B0E8F" w:rsidRPr="003B0E8F" w:rsidRDefault="003B0E8F" w:rsidP="003B0E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66"/>
                <w:sz w:val="17"/>
                <w:szCs w:val="17"/>
                <w:bdr w:val="none" w:sz="0" w:space="0" w:color="auto"/>
              </w:rPr>
            </w:pPr>
            <w:r w:rsidRPr="003B0E8F">
              <w:rPr>
                <w:rFonts w:ascii="Verdana" w:hAnsi="Verdana"/>
                <w:color w:val="000066"/>
                <w:sz w:val="17"/>
                <w:szCs w:val="17"/>
              </w:rPr>
              <w:object w:dxaOrig="225" w:dyaOrig="225" w14:anchorId="1C4C240E">
                <v:shape id="_x0000_i1059" type="#_x0000_t75" style="width:20.25pt;height:18pt" o:ole="">
                  <v:imagedata r:id="rId9" o:title=""/>
                </v:shape>
                <w:control r:id="rId10" w:name="DefaultOcxName11" w:shapeid="_x0000_i1059"/>
              </w:object>
            </w:r>
            <w:r w:rsidRPr="003B0E8F">
              <w:rPr>
                <w:rFonts w:ascii="Verdana" w:hAnsi="Verdana"/>
                <w:color w:val="000066"/>
                <w:sz w:val="17"/>
                <w:szCs w:val="17"/>
                <w:bdr w:val="none" w:sz="0" w:space="0" w:color="auto"/>
              </w:rPr>
              <w:t>CON ESAME ORALE</w:t>
            </w:r>
          </w:p>
        </w:tc>
      </w:tr>
      <w:tr w:rsidR="003B0E8F" w:rsidRPr="003B0E8F" w14:paraId="78308D5D" w14:textId="77777777" w:rsidTr="003B0E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45A750" w14:textId="2142D5A3" w:rsidR="003B0E8F" w:rsidRPr="003B0E8F" w:rsidRDefault="003B0E8F" w:rsidP="003B0E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66"/>
                <w:sz w:val="17"/>
                <w:szCs w:val="17"/>
                <w:bdr w:val="none" w:sz="0" w:space="0" w:color="auto"/>
              </w:rPr>
            </w:pPr>
            <w:r w:rsidRPr="003B0E8F">
              <w:rPr>
                <w:rFonts w:ascii="Verdana" w:hAnsi="Verdana"/>
                <w:color w:val="000066"/>
                <w:sz w:val="17"/>
                <w:szCs w:val="17"/>
              </w:rPr>
              <w:object w:dxaOrig="225" w:dyaOrig="225" w14:anchorId="300FE821">
                <v:shape id="_x0000_i1062" type="#_x0000_t75" style="width:20.25pt;height:18pt" o:ole="">
                  <v:imagedata r:id="rId9" o:title=""/>
                </v:shape>
                <w:control r:id="rId11" w:name="DefaultOcxName21" w:shapeid="_x0000_i1062"/>
              </w:object>
            </w:r>
            <w:r w:rsidRPr="003B0E8F">
              <w:rPr>
                <w:rFonts w:ascii="Verdana" w:hAnsi="Verdana"/>
                <w:color w:val="000066"/>
                <w:sz w:val="17"/>
                <w:szCs w:val="17"/>
                <w:bdr w:val="none" w:sz="0" w:space="0" w:color="auto"/>
              </w:rPr>
              <w:t>CON ESAME PRATICO</w:t>
            </w:r>
          </w:p>
        </w:tc>
      </w:tr>
      <w:tr w:rsidR="003B0E8F" w:rsidRPr="003B0E8F" w14:paraId="5A405F97" w14:textId="77777777" w:rsidTr="003B0E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AC18CD" w14:textId="094BF267" w:rsidR="003B0E8F" w:rsidRPr="003B0E8F" w:rsidRDefault="003B0E8F" w:rsidP="003B0E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66"/>
                <w:sz w:val="17"/>
                <w:szCs w:val="17"/>
                <w:bdr w:val="none" w:sz="0" w:space="0" w:color="auto"/>
              </w:rPr>
            </w:pPr>
            <w:r w:rsidRPr="003B0E8F">
              <w:rPr>
                <w:rFonts w:ascii="Verdana" w:hAnsi="Verdana"/>
                <w:color w:val="000066"/>
                <w:sz w:val="17"/>
                <w:szCs w:val="17"/>
              </w:rPr>
              <w:object w:dxaOrig="225" w:dyaOrig="225" w14:anchorId="6D4918EC">
                <v:shape id="_x0000_i1065" type="#_x0000_t75" style="width:20.25pt;height:18pt" o:ole="">
                  <v:imagedata r:id="rId9" o:title=""/>
                </v:shape>
                <w:control r:id="rId12" w:name="DefaultOcxName31" w:shapeid="_x0000_i1065"/>
              </w:object>
            </w:r>
            <w:r w:rsidRPr="003B0E8F">
              <w:rPr>
                <w:rFonts w:ascii="Verdana" w:hAnsi="Verdana"/>
                <w:color w:val="000066"/>
                <w:sz w:val="17"/>
                <w:szCs w:val="17"/>
                <w:bdr w:val="none" w:sz="0" w:space="0" w:color="auto"/>
              </w:rPr>
              <w:t>CON PROVA SCRITTA</w:t>
            </w:r>
          </w:p>
        </w:tc>
      </w:tr>
      <w:tr w:rsidR="003B0E8F" w:rsidRPr="003B0E8F" w14:paraId="00FC4E82" w14:textId="77777777" w:rsidTr="003B0E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A00C14" w14:textId="20BC0E28" w:rsidR="003B0E8F" w:rsidRPr="003B0E8F" w:rsidRDefault="003B0E8F" w:rsidP="003B0E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66"/>
                <w:sz w:val="17"/>
                <w:szCs w:val="17"/>
                <w:bdr w:val="none" w:sz="0" w:space="0" w:color="auto"/>
              </w:rPr>
            </w:pPr>
            <w:r w:rsidRPr="003B0E8F">
              <w:rPr>
                <w:rFonts w:ascii="Verdana" w:hAnsi="Verdana"/>
                <w:color w:val="000066"/>
                <w:sz w:val="17"/>
                <w:szCs w:val="17"/>
              </w:rPr>
              <w:object w:dxaOrig="225" w:dyaOrig="225" w14:anchorId="284DF4E5">
                <v:shape id="_x0000_i1068" type="#_x0000_t75" style="width:20.25pt;height:18pt" o:ole="">
                  <v:imagedata r:id="rId9" o:title=""/>
                </v:shape>
                <w:control r:id="rId13" w:name="DefaultOcxName41" w:shapeid="_x0000_i1068"/>
              </w:object>
            </w:r>
            <w:r w:rsidRPr="003B0E8F">
              <w:rPr>
                <w:rFonts w:ascii="Verdana" w:hAnsi="Verdana"/>
                <w:color w:val="000066"/>
                <w:sz w:val="17"/>
                <w:szCs w:val="17"/>
                <w:bdr w:val="none" w:sz="0" w:space="0" w:color="auto"/>
              </w:rPr>
              <w:t>CON QUESTIONARIO ONLINE</w:t>
            </w:r>
          </w:p>
        </w:tc>
      </w:tr>
      <w:tr w:rsidR="003B0E8F" w:rsidRPr="003B0E8F" w14:paraId="7C7826BF" w14:textId="77777777" w:rsidTr="003B0E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5C92C9" w14:textId="3ED8BD99" w:rsidR="003B0E8F" w:rsidRPr="003B0E8F" w:rsidRDefault="003B0E8F" w:rsidP="003B0E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66"/>
                <w:sz w:val="17"/>
                <w:szCs w:val="17"/>
                <w:bdr w:val="none" w:sz="0" w:space="0" w:color="auto"/>
              </w:rPr>
            </w:pPr>
            <w:r w:rsidRPr="003B0E8F">
              <w:rPr>
                <w:rFonts w:ascii="Verdana" w:hAnsi="Verdana"/>
                <w:color w:val="000066"/>
                <w:sz w:val="17"/>
                <w:szCs w:val="17"/>
              </w:rPr>
              <w:object w:dxaOrig="225" w:dyaOrig="225" w14:anchorId="51B8C30B">
                <v:shape id="_x0000_i1071" type="#_x0000_t75" style="width:20.25pt;height:18pt" o:ole="">
                  <v:imagedata r:id="rId9" o:title=""/>
                </v:shape>
                <w:control r:id="rId14" w:name="DefaultOcxName51" w:shapeid="_x0000_i1071"/>
              </w:object>
            </w:r>
            <w:r w:rsidRPr="003B0E8F">
              <w:rPr>
                <w:rFonts w:ascii="Verdana" w:hAnsi="Verdana"/>
                <w:color w:val="000066"/>
                <w:sz w:val="17"/>
                <w:szCs w:val="17"/>
                <w:bdr w:val="none" w:sz="0" w:space="0" w:color="auto"/>
              </w:rPr>
              <w:t>NON PREVISTA</w:t>
            </w:r>
          </w:p>
        </w:tc>
      </w:tr>
    </w:tbl>
    <w:p w14:paraId="632D1DD6" w14:textId="77777777" w:rsidR="003B0E8F" w:rsidRDefault="003B0E8F" w:rsidP="00100E69">
      <w:pPr>
        <w:rPr>
          <w:b/>
          <w:i/>
          <w:szCs w:val="28"/>
        </w:rPr>
      </w:pPr>
    </w:p>
    <w:p w14:paraId="0EFB691E" w14:textId="37517149" w:rsidR="003B0E8F" w:rsidRDefault="003B0E8F" w:rsidP="00100E69">
      <w:pPr>
        <w:rPr>
          <w:b/>
          <w:i/>
          <w:szCs w:val="28"/>
        </w:rPr>
      </w:pPr>
      <w:r>
        <w:rPr>
          <w:b/>
          <w:i/>
          <w:szCs w:val="28"/>
        </w:rPr>
        <w:t>METODOLOGIA DIDATTICA: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2"/>
      </w:tblGrid>
      <w:tr w:rsidR="003B0E8F" w:rsidRPr="003B0E8F" w14:paraId="235AC573" w14:textId="77777777" w:rsidTr="003B0E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6F27E7" w14:textId="0DEACC79" w:rsidR="003B0E8F" w:rsidRPr="003B0E8F" w:rsidRDefault="003B0E8F" w:rsidP="003B0E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66"/>
                <w:sz w:val="17"/>
                <w:szCs w:val="17"/>
                <w:bdr w:val="none" w:sz="0" w:space="0" w:color="auto"/>
              </w:rPr>
            </w:pPr>
            <w:r w:rsidRPr="003B0E8F">
              <w:rPr>
                <w:rFonts w:ascii="Verdana" w:hAnsi="Verdana"/>
                <w:color w:val="000066"/>
                <w:sz w:val="17"/>
                <w:szCs w:val="17"/>
              </w:rPr>
              <w:object w:dxaOrig="225" w:dyaOrig="225" w14:anchorId="54BFA30C">
                <v:shape id="_x0000_i1074" type="#_x0000_t75" style="width:20.25pt;height:18pt" o:ole="">
                  <v:imagedata r:id="rId9" o:title=""/>
                </v:shape>
                <w:control r:id="rId15" w:name="DefaultOcxName" w:shapeid="_x0000_i1074"/>
              </w:object>
            </w:r>
            <w:r w:rsidRPr="003B0E8F">
              <w:rPr>
                <w:rFonts w:ascii="Verdana" w:hAnsi="Verdana"/>
                <w:color w:val="000066"/>
                <w:sz w:val="17"/>
                <w:szCs w:val="17"/>
                <w:bdr w:val="none" w:sz="0" w:space="0" w:color="auto"/>
              </w:rPr>
              <w:t>LEZIONI MAGISTRALI</w:t>
            </w:r>
          </w:p>
        </w:tc>
      </w:tr>
      <w:tr w:rsidR="003B0E8F" w:rsidRPr="003B0E8F" w14:paraId="2C3F1493" w14:textId="77777777" w:rsidTr="003B0E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55A245" w14:textId="1DB36D7C" w:rsidR="003B0E8F" w:rsidRPr="003B0E8F" w:rsidRDefault="003B0E8F" w:rsidP="003B0E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66"/>
                <w:sz w:val="17"/>
                <w:szCs w:val="17"/>
                <w:bdr w:val="none" w:sz="0" w:space="0" w:color="auto"/>
              </w:rPr>
            </w:pPr>
            <w:r w:rsidRPr="003B0E8F">
              <w:rPr>
                <w:rFonts w:ascii="Verdana" w:hAnsi="Verdana"/>
                <w:color w:val="000066"/>
                <w:sz w:val="17"/>
                <w:szCs w:val="17"/>
              </w:rPr>
              <w:object w:dxaOrig="225" w:dyaOrig="225" w14:anchorId="56DED8A0">
                <v:shape id="_x0000_i1077" type="#_x0000_t75" style="width:20.25pt;height:18pt" o:ole="">
                  <v:imagedata r:id="rId7" o:title=""/>
                </v:shape>
                <w:control r:id="rId16" w:name="DefaultOcxName1" w:shapeid="_x0000_i1077"/>
              </w:object>
            </w:r>
            <w:r w:rsidRPr="003B0E8F">
              <w:rPr>
                <w:rFonts w:ascii="Verdana" w:hAnsi="Verdana"/>
                <w:color w:val="000066"/>
                <w:sz w:val="17"/>
                <w:szCs w:val="17"/>
                <w:bdr w:val="none" w:sz="0" w:space="0" w:color="auto"/>
              </w:rPr>
              <w:t>SERIE DI RELAZIONI SU TEMA PREORDINATO</w:t>
            </w:r>
          </w:p>
        </w:tc>
      </w:tr>
      <w:tr w:rsidR="003B0E8F" w:rsidRPr="003B0E8F" w14:paraId="5AF4C0ED" w14:textId="77777777" w:rsidTr="003B0E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050746" w14:textId="3C61C5EE" w:rsidR="003B0E8F" w:rsidRPr="003B0E8F" w:rsidRDefault="003B0E8F" w:rsidP="003B0E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66"/>
                <w:sz w:val="17"/>
                <w:szCs w:val="17"/>
                <w:bdr w:val="none" w:sz="0" w:space="0" w:color="auto"/>
              </w:rPr>
            </w:pPr>
            <w:r w:rsidRPr="003B0E8F">
              <w:rPr>
                <w:rFonts w:ascii="Verdana" w:hAnsi="Verdana"/>
                <w:color w:val="000066"/>
                <w:sz w:val="17"/>
                <w:szCs w:val="17"/>
              </w:rPr>
              <w:object w:dxaOrig="225" w:dyaOrig="225" w14:anchorId="3E296717">
                <v:shape id="_x0000_i1080" type="#_x0000_t75" style="width:20.25pt;height:18pt" o:ole="">
                  <v:imagedata r:id="rId9" o:title=""/>
                </v:shape>
                <w:control r:id="rId17" w:name="DefaultOcxName2" w:shapeid="_x0000_i1080"/>
              </w:object>
            </w:r>
            <w:r w:rsidRPr="003B0E8F">
              <w:rPr>
                <w:rFonts w:ascii="Verdana" w:hAnsi="Verdana"/>
                <w:color w:val="000066"/>
                <w:sz w:val="17"/>
                <w:szCs w:val="17"/>
                <w:bdr w:val="none" w:sz="0" w:space="0" w:color="auto"/>
              </w:rPr>
              <w:t>TAVOLE ROTONDE CON DIBATTITO TRA ESPERTI</w:t>
            </w:r>
          </w:p>
        </w:tc>
      </w:tr>
      <w:tr w:rsidR="003B0E8F" w:rsidRPr="003B0E8F" w14:paraId="053C14B5" w14:textId="77777777" w:rsidTr="003B0E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9A1C49" w14:textId="264857D7" w:rsidR="003B0E8F" w:rsidRPr="003B0E8F" w:rsidRDefault="003B0E8F" w:rsidP="003B0E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66"/>
                <w:sz w:val="17"/>
                <w:szCs w:val="17"/>
                <w:bdr w:val="none" w:sz="0" w:space="0" w:color="auto"/>
              </w:rPr>
            </w:pPr>
            <w:r w:rsidRPr="003B0E8F">
              <w:rPr>
                <w:rFonts w:ascii="Verdana" w:hAnsi="Verdana"/>
                <w:color w:val="000066"/>
                <w:sz w:val="17"/>
                <w:szCs w:val="17"/>
              </w:rPr>
              <w:object w:dxaOrig="225" w:dyaOrig="225" w14:anchorId="5564A596">
                <v:shape id="_x0000_i1083" type="#_x0000_t75" style="width:20.25pt;height:18pt" o:ole="">
                  <v:imagedata r:id="rId9" o:title=""/>
                </v:shape>
                <w:control r:id="rId18" w:name="DefaultOcxName3" w:shapeid="_x0000_i1083"/>
              </w:object>
            </w:r>
            <w:r w:rsidRPr="003B0E8F">
              <w:rPr>
                <w:rFonts w:ascii="Verdana" w:hAnsi="Verdana"/>
                <w:color w:val="000066"/>
                <w:sz w:val="17"/>
                <w:szCs w:val="17"/>
                <w:bdr w:val="none" w:sz="0" w:space="0" w:color="auto"/>
              </w:rPr>
              <w:t>CONFRONTO/DIBATTITO TRA PUBBLICO ED ESPERTO/I GUIDATO DA UN CONDUTTORE ("L'ESPERTO RISPONDE")</w:t>
            </w:r>
          </w:p>
        </w:tc>
      </w:tr>
      <w:tr w:rsidR="003B0E8F" w:rsidRPr="003B0E8F" w14:paraId="46D46CD4" w14:textId="77777777" w:rsidTr="003B0E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F324B7" w14:textId="5536B7D5" w:rsidR="003B0E8F" w:rsidRPr="003B0E8F" w:rsidRDefault="003B0E8F" w:rsidP="003B0E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66"/>
                <w:sz w:val="17"/>
                <w:szCs w:val="17"/>
                <w:bdr w:val="none" w:sz="0" w:space="0" w:color="auto"/>
              </w:rPr>
            </w:pPr>
            <w:r w:rsidRPr="003B0E8F">
              <w:rPr>
                <w:rFonts w:ascii="Verdana" w:hAnsi="Verdana"/>
                <w:color w:val="000066"/>
                <w:sz w:val="17"/>
                <w:szCs w:val="17"/>
              </w:rPr>
              <w:object w:dxaOrig="225" w:dyaOrig="225" w14:anchorId="1131493B">
                <v:shape id="_x0000_i1086" type="#_x0000_t75" style="width:20.25pt;height:18pt" o:ole="">
                  <v:imagedata r:id="rId9" o:title=""/>
                </v:shape>
                <w:control r:id="rId19" w:name="DefaultOcxName4" w:shapeid="_x0000_i1086"/>
              </w:object>
            </w:r>
            <w:r w:rsidRPr="003B0E8F">
              <w:rPr>
                <w:rFonts w:ascii="Verdana" w:hAnsi="Verdana"/>
                <w:color w:val="000066"/>
                <w:sz w:val="17"/>
                <w:szCs w:val="17"/>
                <w:bdr w:val="none" w:sz="0" w:space="0" w:color="auto"/>
              </w:rPr>
              <w:t>DIMOSTRAZIONI TECNICHE SENZA ESECUZIONE DIRETTA DA PARTE DEI PARTECIPANTI</w:t>
            </w:r>
          </w:p>
        </w:tc>
      </w:tr>
      <w:tr w:rsidR="003B0E8F" w:rsidRPr="003B0E8F" w14:paraId="1C61EBFF" w14:textId="77777777" w:rsidTr="003B0E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5FCDAA" w14:textId="1E574D41" w:rsidR="003B0E8F" w:rsidRPr="003B0E8F" w:rsidRDefault="003B0E8F" w:rsidP="003B0E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66"/>
                <w:sz w:val="17"/>
                <w:szCs w:val="17"/>
                <w:bdr w:val="none" w:sz="0" w:space="0" w:color="auto"/>
              </w:rPr>
            </w:pPr>
            <w:r w:rsidRPr="003B0E8F">
              <w:rPr>
                <w:rFonts w:ascii="Verdana" w:hAnsi="Verdana"/>
                <w:color w:val="000066"/>
                <w:sz w:val="17"/>
                <w:szCs w:val="17"/>
              </w:rPr>
              <w:lastRenderedPageBreak/>
              <w:object w:dxaOrig="225" w:dyaOrig="225" w14:anchorId="2AD318D4">
                <v:shape id="_x0000_i1089" type="#_x0000_t75" style="width:20.25pt;height:18pt" o:ole="">
                  <v:imagedata r:id="rId9" o:title=""/>
                </v:shape>
                <w:control r:id="rId20" w:name="DefaultOcxName5" w:shapeid="_x0000_i1089"/>
              </w:object>
            </w:r>
            <w:r w:rsidRPr="003B0E8F">
              <w:rPr>
                <w:rFonts w:ascii="Verdana" w:hAnsi="Verdana"/>
                <w:color w:val="000066"/>
                <w:sz w:val="17"/>
                <w:szCs w:val="17"/>
                <w:bdr w:val="none" w:sz="0" w:space="0" w:color="auto"/>
              </w:rPr>
              <w:t>PRESENTAZIONE DI PROBLEMI O DI CASI CLINICI IN SEDUTA PLENARIA (NON A PICCOLI A GRUPPI)</w:t>
            </w:r>
          </w:p>
        </w:tc>
      </w:tr>
      <w:tr w:rsidR="003B0E8F" w:rsidRPr="003B0E8F" w14:paraId="73117630" w14:textId="77777777" w:rsidTr="003B0E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A74510" w14:textId="78C05820" w:rsidR="003B0E8F" w:rsidRPr="003B0E8F" w:rsidRDefault="003B0E8F" w:rsidP="003B0E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66"/>
                <w:sz w:val="17"/>
                <w:szCs w:val="17"/>
                <w:bdr w:val="none" w:sz="0" w:space="0" w:color="auto"/>
              </w:rPr>
            </w:pPr>
            <w:r w:rsidRPr="003B0E8F">
              <w:rPr>
                <w:rFonts w:ascii="Verdana" w:hAnsi="Verdana"/>
                <w:color w:val="000066"/>
                <w:sz w:val="17"/>
                <w:szCs w:val="17"/>
              </w:rPr>
              <w:object w:dxaOrig="225" w:dyaOrig="225" w14:anchorId="7F6C3FEC">
                <v:shape id="_x0000_i1092" type="#_x0000_t75" style="width:20.25pt;height:18pt" o:ole="">
                  <v:imagedata r:id="rId9" o:title=""/>
                </v:shape>
                <w:control r:id="rId21" w:name="DefaultOcxName6" w:shapeid="_x0000_i1092"/>
              </w:object>
            </w:r>
            <w:r w:rsidRPr="003B0E8F">
              <w:rPr>
                <w:rFonts w:ascii="Verdana" w:hAnsi="Verdana"/>
                <w:color w:val="000066"/>
                <w:sz w:val="17"/>
                <w:szCs w:val="17"/>
                <w:bdr w:val="none" w:sz="0" w:space="0" w:color="auto"/>
              </w:rPr>
              <w:t>LAVORO A PICCOLI GRUPPI SU PROBLEMI E CASI CLINICI CON PRODUZIONE DI RAPPORTO FINALE DA DISCUTERE CON ESPERTO</w:t>
            </w:r>
          </w:p>
        </w:tc>
      </w:tr>
      <w:tr w:rsidR="003B0E8F" w:rsidRPr="003B0E8F" w14:paraId="365E664B" w14:textId="77777777" w:rsidTr="003B0E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F0078B" w14:textId="3C6BC74F" w:rsidR="003B0E8F" w:rsidRPr="003B0E8F" w:rsidRDefault="003B0E8F" w:rsidP="003B0E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66"/>
                <w:sz w:val="17"/>
                <w:szCs w:val="17"/>
                <w:bdr w:val="none" w:sz="0" w:space="0" w:color="auto"/>
              </w:rPr>
            </w:pPr>
            <w:r w:rsidRPr="003B0E8F">
              <w:rPr>
                <w:rFonts w:ascii="Verdana" w:hAnsi="Verdana"/>
                <w:color w:val="000066"/>
                <w:sz w:val="17"/>
                <w:szCs w:val="17"/>
              </w:rPr>
              <w:object w:dxaOrig="225" w:dyaOrig="225" w14:anchorId="76DD48CD">
                <v:shape id="_x0000_i1095" type="#_x0000_t75" style="width:20.25pt;height:18pt" o:ole="">
                  <v:imagedata r:id="rId9" o:title=""/>
                </v:shape>
                <w:control r:id="rId22" w:name="DefaultOcxName7" w:shapeid="_x0000_i1095"/>
              </w:object>
            </w:r>
            <w:r w:rsidRPr="003B0E8F">
              <w:rPr>
                <w:rFonts w:ascii="Verdana" w:hAnsi="Verdana"/>
                <w:color w:val="000066"/>
                <w:sz w:val="17"/>
                <w:szCs w:val="17"/>
                <w:bdr w:val="none" w:sz="0" w:space="0" w:color="auto"/>
              </w:rPr>
              <w:t>ESECUZIONE DIRETTA DA PARTE DI TUTTI I PARTECIPANTI DI ATTIVITÀ PRATICHE O TECNICHE</w:t>
            </w:r>
          </w:p>
        </w:tc>
      </w:tr>
      <w:tr w:rsidR="003B0E8F" w:rsidRPr="003B0E8F" w14:paraId="00591DAC" w14:textId="77777777" w:rsidTr="003B0E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871C64" w14:textId="6756C7D2" w:rsidR="003B0E8F" w:rsidRPr="003B0E8F" w:rsidRDefault="003B0E8F" w:rsidP="003B0E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66"/>
                <w:sz w:val="17"/>
                <w:szCs w:val="17"/>
                <w:bdr w:val="none" w:sz="0" w:space="0" w:color="auto"/>
              </w:rPr>
            </w:pPr>
            <w:r w:rsidRPr="003B0E8F">
              <w:rPr>
                <w:rFonts w:ascii="Verdana" w:hAnsi="Verdana"/>
                <w:color w:val="000066"/>
                <w:sz w:val="17"/>
                <w:szCs w:val="17"/>
              </w:rPr>
              <w:object w:dxaOrig="225" w:dyaOrig="225" w14:anchorId="223EDB48">
                <v:shape id="_x0000_i1098" type="#_x0000_t75" style="width:20.25pt;height:18pt" o:ole="">
                  <v:imagedata r:id="rId9" o:title=""/>
                </v:shape>
                <w:control r:id="rId23" w:name="DefaultOcxName8" w:shapeid="_x0000_i1098"/>
              </w:object>
            </w:r>
            <w:r w:rsidRPr="003B0E8F">
              <w:rPr>
                <w:rFonts w:ascii="Verdana" w:hAnsi="Verdana"/>
                <w:color w:val="000066"/>
                <w:sz w:val="17"/>
                <w:szCs w:val="17"/>
                <w:bdr w:val="none" w:sz="0" w:space="0" w:color="auto"/>
              </w:rPr>
              <w:t>ROLE-PLAYING</w:t>
            </w:r>
          </w:p>
        </w:tc>
      </w:tr>
    </w:tbl>
    <w:p w14:paraId="4A73D1AA" w14:textId="77777777" w:rsidR="003B0E8F" w:rsidRDefault="003B0E8F" w:rsidP="00100E69">
      <w:pPr>
        <w:rPr>
          <w:b/>
          <w:i/>
          <w:szCs w:val="28"/>
        </w:rPr>
      </w:pPr>
    </w:p>
    <w:p w14:paraId="3A8CA6A2" w14:textId="0BADBCEE" w:rsidR="00DC471A" w:rsidRDefault="002C6DBA" w:rsidP="00100E69">
      <w:pPr>
        <w:rPr>
          <w:b/>
          <w:i/>
          <w:szCs w:val="28"/>
        </w:rPr>
      </w:pPr>
      <w:r>
        <w:rPr>
          <w:b/>
          <w:i/>
          <w:szCs w:val="28"/>
        </w:rPr>
        <w:t>Totale ore formative:</w:t>
      </w:r>
      <w:r w:rsidR="00BE08D9">
        <w:rPr>
          <w:b/>
          <w:i/>
          <w:szCs w:val="28"/>
        </w:rPr>
        <w:t xml:space="preserve"> 4</w:t>
      </w:r>
    </w:p>
    <w:p w14:paraId="3C2ADBB3" w14:textId="2303C9C9" w:rsidR="00AB636A" w:rsidRPr="00F22289" w:rsidRDefault="001758AD" w:rsidP="00AB636A">
      <w:pPr>
        <w:autoSpaceDE w:val="0"/>
        <w:autoSpaceDN w:val="0"/>
        <w:adjustRightInd w:val="0"/>
        <w:ind w:left="539" w:hanging="539"/>
        <w:rPr>
          <w:rFonts w:ascii="Arial" w:eastAsia="Arial Unicode MS" w:hAnsi="Arial" w:cs="Arial"/>
          <w:b/>
          <w:color w:val="1F497D"/>
          <w:lang w:eastAsia="de-DE"/>
        </w:rPr>
      </w:pPr>
      <w:r>
        <w:rPr>
          <w:rFonts w:ascii="Tahoma" w:eastAsia="Tahoma" w:hAnsi="Tahoma" w:cs="Tahoma"/>
          <w:color w:val="000000" w:themeColor="text1"/>
          <w:sz w:val="28"/>
          <w:szCs w:val="28"/>
        </w:rPr>
        <w:t>Responsabili scientifici</w:t>
      </w:r>
      <w:r w:rsidR="00AB636A"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="00AB636A">
        <w:rPr>
          <w:rFonts w:ascii="Arial" w:eastAsia="Arial Unicode MS" w:hAnsi="Arial" w:cs="Arial"/>
          <w:b/>
          <w:color w:val="1F497D"/>
          <w:lang w:eastAsia="de-DE"/>
        </w:rPr>
        <w:t>PIERFRANCO Conte</w:t>
      </w:r>
      <w:r w:rsidR="00AB636A" w:rsidRPr="00F22289">
        <w:rPr>
          <w:rFonts w:ascii="Arial" w:eastAsia="Arial Unicode MS" w:hAnsi="Arial" w:cs="Arial"/>
          <w:b/>
          <w:color w:val="1F497D"/>
          <w:lang w:eastAsia="de-DE"/>
        </w:rPr>
        <w:t xml:space="preserve">, </w:t>
      </w:r>
      <w:r w:rsidR="004463F0">
        <w:rPr>
          <w:rFonts w:ascii="Arial" w:eastAsia="Arial Unicode MS" w:hAnsi="Arial" w:cs="Arial"/>
          <w:b/>
          <w:color w:val="1F497D"/>
          <w:lang w:eastAsia="de-DE"/>
        </w:rPr>
        <w:t xml:space="preserve">Valentina </w:t>
      </w:r>
      <w:proofErr w:type="spellStart"/>
      <w:r w:rsidR="004463F0">
        <w:rPr>
          <w:rFonts w:ascii="Arial" w:eastAsia="Arial Unicode MS" w:hAnsi="Arial" w:cs="Arial"/>
          <w:b/>
          <w:color w:val="1F497D"/>
          <w:lang w:eastAsia="de-DE"/>
        </w:rPr>
        <w:t>Guarneri</w:t>
      </w:r>
      <w:proofErr w:type="spellEnd"/>
    </w:p>
    <w:p w14:paraId="5D3F5867" w14:textId="6292FE18" w:rsidR="00E869F3" w:rsidRDefault="00E869F3">
      <w:pPr>
        <w:pStyle w:val="Titolo"/>
        <w:rPr>
          <w:rFonts w:ascii="Tahoma" w:eastAsia="Tahoma" w:hAnsi="Tahoma" w:cs="Tahoma"/>
          <w:b w:val="0"/>
          <w:bCs w:val="0"/>
          <w:color w:val="000000" w:themeColor="text1"/>
          <w:sz w:val="28"/>
          <w:szCs w:val="28"/>
        </w:rPr>
      </w:pPr>
    </w:p>
    <w:p w14:paraId="39931206" w14:textId="7D0F4C08" w:rsidR="00D7104E" w:rsidRPr="00FA12D9" w:rsidRDefault="00D7104E">
      <w:pPr>
        <w:pStyle w:val="Titolo"/>
        <w:rPr>
          <w:rFonts w:ascii="Tahoma" w:eastAsia="Tahoma" w:hAnsi="Tahoma" w:cs="Tahoma"/>
          <w:b w:val="0"/>
          <w:bCs w:val="0"/>
          <w:color w:val="000000" w:themeColor="text1"/>
          <w:sz w:val="28"/>
          <w:szCs w:val="28"/>
        </w:rPr>
      </w:pPr>
      <w:r>
        <w:rPr>
          <w:rFonts w:ascii="Tahoma" w:eastAsia="Tahoma" w:hAnsi="Tahoma" w:cs="Tahoma"/>
          <w:b w:val="0"/>
          <w:bCs w:val="0"/>
          <w:color w:val="000000" w:themeColor="text1"/>
          <w:sz w:val="28"/>
          <w:szCs w:val="28"/>
        </w:rPr>
        <w:t>Nr. accreditamento:</w:t>
      </w:r>
    </w:p>
    <w:p w14:paraId="7DA0AD5D" w14:textId="77777777" w:rsidR="00B63DFE" w:rsidRDefault="00B63DFE" w:rsidP="00B63DFE">
      <w:pPr>
        <w:pStyle w:val="Titolo"/>
        <w:rPr>
          <w:rFonts w:ascii="Tahoma" w:eastAsia="Tahoma" w:hAnsi="Tahoma" w:cs="Tahoma"/>
          <w:b w:val="0"/>
          <w:bCs w:val="0"/>
          <w:color w:val="000000" w:themeColor="text1"/>
          <w:sz w:val="28"/>
          <w:szCs w:val="28"/>
        </w:rPr>
      </w:pPr>
    </w:p>
    <w:p w14:paraId="1827C3F8" w14:textId="77777777" w:rsidR="00B63DFE" w:rsidRDefault="00B63DFE" w:rsidP="00B63DFE">
      <w:pPr>
        <w:pStyle w:val="Tito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Tahoma" w:hAnsi="Tahoma"/>
          <w:b w:val="0"/>
          <w:bCs w:val="0"/>
          <w:color w:val="000000" w:themeColor="text1"/>
          <w:sz w:val="30"/>
          <w:szCs w:val="30"/>
          <w:u w:val="single"/>
        </w:rPr>
      </w:pPr>
      <w:r>
        <w:rPr>
          <w:rFonts w:ascii="Tahoma" w:hAnsi="Tahoma"/>
          <w:b w:val="0"/>
          <w:bCs w:val="0"/>
          <w:color w:val="000000" w:themeColor="text1"/>
          <w:sz w:val="30"/>
          <w:szCs w:val="30"/>
          <w:u w:val="single"/>
        </w:rPr>
        <w:t>RAZIONALE:</w:t>
      </w:r>
    </w:p>
    <w:p w14:paraId="5DBE283A" w14:textId="1BAD014E" w:rsidR="004463F0" w:rsidRPr="004463F0" w:rsidRDefault="004463F0" w:rsidP="004463F0">
      <w:pPr>
        <w:rPr>
          <w:rFonts w:ascii="Arial" w:hAnsi="Arial" w:cs="Arial"/>
        </w:rPr>
      </w:pPr>
    </w:p>
    <w:p w14:paraId="631A257D" w14:textId="77777777" w:rsidR="004463F0" w:rsidRPr="004463F0" w:rsidRDefault="004463F0" w:rsidP="004463F0">
      <w:pPr>
        <w:ind w:firstLine="708"/>
        <w:rPr>
          <w:rFonts w:ascii="Arial" w:hAnsi="Arial" w:cs="Arial"/>
        </w:rPr>
      </w:pPr>
    </w:p>
    <w:p w14:paraId="7D1D263D" w14:textId="17DC9D4D" w:rsidR="004463F0" w:rsidRPr="004463F0" w:rsidRDefault="004463F0" w:rsidP="004463F0">
      <w:pPr>
        <w:rPr>
          <w:rFonts w:ascii="Arial" w:hAnsi="Arial" w:cs="Arial"/>
        </w:rPr>
      </w:pPr>
      <w:r w:rsidRPr="004463F0">
        <w:rPr>
          <w:rFonts w:ascii="Arial" w:hAnsi="Arial" w:cs="Arial"/>
        </w:rPr>
        <w:t>L’avvento di nuove terapie altamente innovative nell’ambito del carcinoma mammario metastatico positivo per i recettori dell’estrogeno e negativo per</w:t>
      </w:r>
      <w:r w:rsidR="001758AD">
        <w:rPr>
          <w:rFonts w:ascii="Arial" w:hAnsi="Arial" w:cs="Arial"/>
        </w:rPr>
        <w:t xml:space="preserve"> HR+/ HER2-</w:t>
      </w:r>
      <w:r w:rsidRPr="004463F0">
        <w:rPr>
          <w:rFonts w:ascii="Arial" w:hAnsi="Arial" w:cs="Arial"/>
        </w:rPr>
        <w:t xml:space="preserve"> ha completamente cambiato l’algoritmo terapeutico di questo </w:t>
      </w:r>
      <w:proofErr w:type="spellStart"/>
      <w:r w:rsidRPr="004463F0">
        <w:rPr>
          <w:rFonts w:ascii="Arial" w:hAnsi="Arial" w:cs="Arial"/>
        </w:rPr>
        <w:t>setting</w:t>
      </w:r>
      <w:proofErr w:type="spellEnd"/>
      <w:r w:rsidRPr="004463F0">
        <w:rPr>
          <w:rFonts w:ascii="Arial" w:hAnsi="Arial" w:cs="Arial"/>
        </w:rPr>
        <w:t xml:space="preserve"> di pazienti. Il progetto “</w:t>
      </w:r>
      <w:proofErr w:type="spellStart"/>
      <w:r w:rsidRPr="004463F0">
        <w:rPr>
          <w:rFonts w:ascii="Arial" w:hAnsi="Arial" w:cs="Arial"/>
        </w:rPr>
        <w:t>Breast</w:t>
      </w:r>
      <w:proofErr w:type="spellEnd"/>
      <w:r w:rsidRPr="004463F0">
        <w:rPr>
          <w:rFonts w:ascii="Arial" w:hAnsi="Arial" w:cs="Arial"/>
        </w:rPr>
        <w:t xml:space="preserve"> </w:t>
      </w:r>
      <w:proofErr w:type="spellStart"/>
      <w:r w:rsidRPr="004463F0">
        <w:rPr>
          <w:rFonts w:ascii="Arial" w:hAnsi="Arial" w:cs="Arial"/>
        </w:rPr>
        <w:t>Cancer</w:t>
      </w:r>
      <w:proofErr w:type="spellEnd"/>
      <w:r w:rsidRPr="004463F0">
        <w:rPr>
          <w:rFonts w:ascii="Arial" w:hAnsi="Arial" w:cs="Arial"/>
        </w:rPr>
        <w:t xml:space="preserve"> Team” nasce proprio per sviscerare le eventuali problematiche connesse all’utilizzo di questi nuovi farmaci, tra cui il </w:t>
      </w:r>
      <w:proofErr w:type="spellStart"/>
      <w:r w:rsidRPr="004463F0">
        <w:rPr>
          <w:rFonts w:ascii="Arial" w:hAnsi="Arial" w:cs="Arial"/>
        </w:rPr>
        <w:t>palbociclib</w:t>
      </w:r>
      <w:proofErr w:type="spellEnd"/>
      <w:r w:rsidRPr="004463F0">
        <w:rPr>
          <w:rFonts w:ascii="Arial" w:hAnsi="Arial" w:cs="Arial"/>
        </w:rPr>
        <w:t xml:space="preserve">, a disposizione del clinico e delle pazienti e condividerne le indicazioni in funzione non soltanto della gravità della malattia metastatica ma anche delle </w:t>
      </w:r>
      <w:proofErr w:type="spellStart"/>
      <w:r w:rsidRPr="004463F0">
        <w:rPr>
          <w:rFonts w:ascii="Arial" w:hAnsi="Arial" w:cs="Arial"/>
        </w:rPr>
        <w:t>comorbidità</w:t>
      </w:r>
      <w:proofErr w:type="spellEnd"/>
      <w:r w:rsidRPr="004463F0">
        <w:rPr>
          <w:rFonts w:ascii="Arial" w:hAnsi="Arial" w:cs="Arial"/>
        </w:rPr>
        <w:t xml:space="preserve"> e della volontà della paziente. A tal fine, il progetto prevede l’identificazione di centri </w:t>
      </w:r>
      <w:proofErr w:type="spellStart"/>
      <w:r w:rsidRPr="004463F0">
        <w:rPr>
          <w:rFonts w:ascii="Arial" w:hAnsi="Arial" w:cs="Arial"/>
        </w:rPr>
        <w:t>Hub</w:t>
      </w:r>
      <w:proofErr w:type="spellEnd"/>
      <w:r w:rsidRPr="004463F0">
        <w:rPr>
          <w:rFonts w:ascii="Arial" w:hAnsi="Arial" w:cs="Arial"/>
        </w:rPr>
        <w:t xml:space="preserve"> e </w:t>
      </w:r>
      <w:proofErr w:type="spellStart"/>
      <w:r w:rsidRPr="004463F0">
        <w:rPr>
          <w:rFonts w:ascii="Arial" w:hAnsi="Arial" w:cs="Arial"/>
        </w:rPr>
        <w:t>Spoke</w:t>
      </w:r>
      <w:proofErr w:type="spellEnd"/>
      <w:r w:rsidRPr="004463F0">
        <w:rPr>
          <w:rFonts w:ascii="Arial" w:hAnsi="Arial" w:cs="Arial"/>
        </w:rPr>
        <w:t xml:space="preserve"> che dovranno confrontarsi partendo dall'analisi di scenari clinici di pazienti con carcinoma della mammella metastatico HER2 negativo/Recettori ormonali positivi, per arrivare a condividere un giusto approccio terapeutico “personalizzato” sulle caratteristiche sia biologiche che cliniche. Ciascun centro HUB collaborerà sugli scenari clinici con i sei centri </w:t>
      </w:r>
      <w:proofErr w:type="spellStart"/>
      <w:r w:rsidRPr="004463F0">
        <w:rPr>
          <w:rFonts w:ascii="Arial" w:hAnsi="Arial" w:cs="Arial"/>
        </w:rPr>
        <w:t>spoke</w:t>
      </w:r>
      <w:proofErr w:type="spellEnd"/>
      <w:r w:rsidRPr="004463F0">
        <w:rPr>
          <w:rFonts w:ascii="Arial" w:hAnsi="Arial" w:cs="Arial"/>
        </w:rPr>
        <w:t xml:space="preserve">. </w:t>
      </w:r>
    </w:p>
    <w:p w14:paraId="2A9D3F13" w14:textId="77777777" w:rsidR="00AB636A" w:rsidRDefault="00AB636A" w:rsidP="00B63DFE">
      <w:pPr>
        <w:pStyle w:val="Tito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Tahoma" w:eastAsia="Tahoma" w:hAnsi="Tahoma" w:cs="Tahoma"/>
          <w:b w:val="0"/>
          <w:bCs w:val="0"/>
          <w:color w:val="000000" w:themeColor="text1"/>
          <w:sz w:val="28"/>
          <w:szCs w:val="28"/>
          <w:u w:val="single"/>
        </w:rPr>
      </w:pPr>
    </w:p>
    <w:p w14:paraId="74B4D286" w14:textId="6360DFBC" w:rsidR="00B63DFE" w:rsidRDefault="00B63DFE" w:rsidP="006C4B0B">
      <w:p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 </w:t>
      </w:r>
      <w:r w:rsidR="001758AD">
        <w:rPr>
          <w:rFonts w:ascii="Arial" w:hAnsi="Arial"/>
          <w:color w:val="000000" w:themeColor="text1"/>
        </w:rPr>
        <w:t>ACRONIMI:</w:t>
      </w:r>
    </w:p>
    <w:p w14:paraId="00F90291" w14:textId="6DD8AD02" w:rsidR="001758AD" w:rsidRDefault="001758AD" w:rsidP="006C4B0B">
      <w:pPr>
        <w:jc w:val="both"/>
        <w:rPr>
          <w:rFonts w:ascii="Arial" w:hAnsi="Arial" w:cs="Arial"/>
          <w:color w:val="545454"/>
          <w:shd w:val="clear" w:color="auto" w:fill="FFFFFF"/>
        </w:rPr>
      </w:pPr>
      <w:r>
        <w:rPr>
          <w:rFonts w:ascii="Arial" w:hAnsi="Arial"/>
          <w:color w:val="000000" w:themeColor="text1"/>
        </w:rPr>
        <w:t xml:space="preserve">HR + = </w:t>
      </w:r>
      <w:proofErr w:type="spellStart"/>
      <w:r>
        <w:rPr>
          <w:rFonts w:ascii="Arial" w:hAnsi="Arial" w:cs="Arial"/>
          <w:color w:val="545454"/>
          <w:shd w:val="clear" w:color="auto" w:fill="FFFFFF"/>
        </w:rPr>
        <w:t>Hormone</w:t>
      </w:r>
      <w:proofErr w:type="spellEnd"/>
      <w:r>
        <w:rPr>
          <w:rFonts w:ascii="Arial" w:hAnsi="Arial" w:cs="Arial"/>
          <w:color w:val="54545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FFFFF"/>
        </w:rPr>
        <w:t>Receptor</w:t>
      </w:r>
      <w:proofErr w:type="spellEnd"/>
      <w:r>
        <w:rPr>
          <w:rFonts w:ascii="Arial" w:hAnsi="Arial" w:cs="Arial"/>
          <w:color w:val="545454"/>
          <w:shd w:val="clear" w:color="auto" w:fill="FFFFFF"/>
        </w:rPr>
        <w:t xml:space="preserve"> +</w:t>
      </w:r>
    </w:p>
    <w:p w14:paraId="69535740" w14:textId="16332EE6" w:rsidR="001758AD" w:rsidRDefault="001758AD" w:rsidP="006C4B0B">
      <w:p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HER2- =</w:t>
      </w:r>
      <w:r w:rsidRPr="001758AD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recettore 2 per il fattore di crescita epidermico umano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; </w:t>
      </w:r>
    </w:p>
    <w:p w14:paraId="57FD507F" w14:textId="2723B2F7" w:rsidR="00B63DFE" w:rsidRDefault="00DF3110" w:rsidP="00B63DFE">
      <w:p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HUB = Centro di Riferimento</w:t>
      </w:r>
    </w:p>
    <w:p w14:paraId="5ECE3066" w14:textId="40817096" w:rsidR="00DF3110" w:rsidRDefault="00DF3110" w:rsidP="00B63DFE">
      <w:p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SPOKE = Centri Periferici</w:t>
      </w:r>
    </w:p>
    <w:p w14:paraId="736AAF26" w14:textId="77777777" w:rsidR="00DF3110" w:rsidRDefault="00DF3110" w:rsidP="00B63DFE">
      <w:pPr>
        <w:jc w:val="both"/>
        <w:rPr>
          <w:rFonts w:ascii="Arial" w:hAnsi="Arial"/>
          <w:color w:val="000000" w:themeColor="text1"/>
        </w:rPr>
      </w:pPr>
    </w:p>
    <w:p w14:paraId="2C05EEAE" w14:textId="77777777" w:rsidR="00B63DFE" w:rsidRDefault="00B63DFE" w:rsidP="00B63DFE">
      <w:pPr>
        <w:pStyle w:val="Tito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Tahoma" w:hAnsi="Tahoma"/>
          <w:b w:val="0"/>
          <w:bCs w:val="0"/>
          <w:color w:val="000000" w:themeColor="text1"/>
          <w:sz w:val="30"/>
          <w:szCs w:val="30"/>
          <w:u w:val="single"/>
        </w:rPr>
      </w:pPr>
      <w:r>
        <w:rPr>
          <w:rFonts w:ascii="Tahoma" w:hAnsi="Tahoma"/>
          <w:b w:val="0"/>
          <w:bCs w:val="0"/>
          <w:color w:val="000000" w:themeColor="text1"/>
          <w:sz w:val="30"/>
          <w:szCs w:val="30"/>
          <w:u w:val="single"/>
        </w:rPr>
        <w:lastRenderedPageBreak/>
        <w:t>PROGRAMMA:</w:t>
      </w:r>
    </w:p>
    <w:p w14:paraId="5FBE297A" w14:textId="77777777" w:rsidR="00C85B18" w:rsidRDefault="00C85B18" w:rsidP="00B63DFE">
      <w:pPr>
        <w:pStyle w:val="Tito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Tahoma" w:hAnsi="Tahoma"/>
          <w:b w:val="0"/>
          <w:bCs w:val="0"/>
          <w:color w:val="000000" w:themeColor="text1"/>
          <w:sz w:val="30"/>
          <w:szCs w:val="30"/>
          <w:u w:val="single"/>
        </w:rPr>
      </w:pPr>
    </w:p>
    <w:p w14:paraId="3DF2CB32" w14:textId="508D30FF" w:rsidR="00C85B18" w:rsidRPr="00D2589D" w:rsidRDefault="002C6DBA" w:rsidP="00C85B18">
      <w:pPr>
        <w:jc w:val="both"/>
        <w:rPr>
          <w:rFonts w:ascii="Arial" w:hAnsi="Arial"/>
          <w:i/>
          <w:color w:val="000000" w:themeColor="text1"/>
        </w:rPr>
      </w:pPr>
      <w:r>
        <w:rPr>
          <w:rFonts w:ascii="Arial" w:hAnsi="Arial"/>
          <w:i/>
          <w:color w:val="000000" w:themeColor="text1"/>
        </w:rPr>
        <w:t>Il Responsabile scientifico in qualità di sostituto potrà gestire eventuali assenze dei Relatori.</w:t>
      </w:r>
    </w:p>
    <w:p w14:paraId="1D4A1420" w14:textId="77777777" w:rsidR="00C85B18" w:rsidRDefault="00C85B18" w:rsidP="00B63DFE">
      <w:pPr>
        <w:pStyle w:val="Tito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Tahoma" w:hAnsi="Tahoma"/>
          <w:b w:val="0"/>
          <w:bCs w:val="0"/>
          <w:color w:val="000000" w:themeColor="text1"/>
          <w:sz w:val="30"/>
          <w:szCs w:val="30"/>
          <w:u w:val="single"/>
        </w:rPr>
      </w:pPr>
    </w:p>
    <w:p w14:paraId="5051D239" w14:textId="77777777" w:rsidR="004463F0" w:rsidRPr="004463F0" w:rsidRDefault="004463F0" w:rsidP="004463F0">
      <w:pPr>
        <w:rPr>
          <w:rFonts w:ascii="Arial" w:hAnsi="Arial" w:cs="Arial"/>
        </w:rPr>
      </w:pPr>
      <w:r w:rsidRPr="004463F0">
        <w:rPr>
          <w:rFonts w:ascii="Arial" w:hAnsi="Arial" w:cs="Arial"/>
        </w:rPr>
        <w:t>PROGRAMMA</w:t>
      </w:r>
    </w:p>
    <w:p w14:paraId="6DFAA387" w14:textId="77777777" w:rsidR="004463F0" w:rsidRPr="004463F0" w:rsidRDefault="004463F0" w:rsidP="004463F0">
      <w:pPr>
        <w:rPr>
          <w:rFonts w:ascii="Arial" w:hAnsi="Arial" w:cs="Arial"/>
        </w:rPr>
      </w:pPr>
    </w:p>
    <w:p w14:paraId="4360758B" w14:textId="77777777" w:rsidR="004463F0" w:rsidRPr="004463F0" w:rsidRDefault="004463F0" w:rsidP="004463F0">
      <w:pPr>
        <w:rPr>
          <w:rFonts w:ascii="Arial" w:hAnsi="Arial" w:cs="Arial"/>
        </w:rPr>
      </w:pPr>
      <w:r w:rsidRPr="004463F0">
        <w:rPr>
          <w:rFonts w:ascii="Arial" w:hAnsi="Arial" w:cs="Arial"/>
        </w:rPr>
        <w:t>13,30-14,00</w:t>
      </w:r>
    </w:p>
    <w:p w14:paraId="668A26F1" w14:textId="77777777" w:rsidR="004463F0" w:rsidRPr="004463F0" w:rsidRDefault="004463F0" w:rsidP="004463F0">
      <w:pPr>
        <w:rPr>
          <w:rFonts w:ascii="Arial" w:hAnsi="Arial" w:cs="Arial"/>
        </w:rPr>
      </w:pPr>
      <w:r w:rsidRPr="004463F0">
        <w:rPr>
          <w:rFonts w:ascii="Arial" w:hAnsi="Arial" w:cs="Arial"/>
        </w:rPr>
        <w:t>Registrazione dei partecipanti</w:t>
      </w:r>
    </w:p>
    <w:p w14:paraId="5D04D666" w14:textId="77777777" w:rsidR="004463F0" w:rsidRPr="004463F0" w:rsidRDefault="004463F0" w:rsidP="004463F0">
      <w:pPr>
        <w:rPr>
          <w:rFonts w:ascii="Arial" w:hAnsi="Arial" w:cs="Arial"/>
        </w:rPr>
      </w:pPr>
    </w:p>
    <w:p w14:paraId="1DA1E1A5" w14:textId="77777777" w:rsidR="004463F0" w:rsidRPr="004463F0" w:rsidRDefault="004463F0" w:rsidP="004463F0">
      <w:pPr>
        <w:rPr>
          <w:rFonts w:ascii="Arial" w:hAnsi="Arial" w:cs="Arial"/>
        </w:rPr>
      </w:pPr>
      <w:r w:rsidRPr="004463F0">
        <w:rPr>
          <w:rFonts w:ascii="Arial" w:hAnsi="Arial" w:cs="Arial"/>
        </w:rPr>
        <w:t>14,00-14,15</w:t>
      </w:r>
    </w:p>
    <w:p w14:paraId="665A4191" w14:textId="77777777" w:rsidR="004463F0" w:rsidRPr="004463F0" w:rsidRDefault="004463F0" w:rsidP="004463F0">
      <w:pPr>
        <w:rPr>
          <w:rFonts w:ascii="Arial" w:hAnsi="Arial" w:cs="Arial"/>
        </w:rPr>
      </w:pPr>
      <w:r w:rsidRPr="004463F0">
        <w:rPr>
          <w:rFonts w:ascii="Arial" w:hAnsi="Arial" w:cs="Arial"/>
        </w:rPr>
        <w:t>Presentazione del corso</w:t>
      </w:r>
    </w:p>
    <w:p w14:paraId="2F925495" w14:textId="27CAE7B1" w:rsidR="004463F0" w:rsidRPr="004463F0" w:rsidRDefault="004463F0" w:rsidP="004463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Valentina </w:t>
      </w:r>
      <w:proofErr w:type="spellStart"/>
      <w:r>
        <w:rPr>
          <w:rFonts w:ascii="Arial" w:hAnsi="Arial" w:cs="Arial"/>
        </w:rPr>
        <w:t>Guarneri</w:t>
      </w:r>
      <w:proofErr w:type="spellEnd"/>
      <w:r>
        <w:rPr>
          <w:rFonts w:ascii="Arial" w:hAnsi="Arial" w:cs="Arial"/>
        </w:rPr>
        <w:t>, Pierfranco Conte</w:t>
      </w:r>
    </w:p>
    <w:p w14:paraId="1BC3AA1A" w14:textId="77777777" w:rsidR="004463F0" w:rsidRPr="004463F0" w:rsidRDefault="004463F0" w:rsidP="004463F0">
      <w:pPr>
        <w:rPr>
          <w:rFonts w:ascii="Arial" w:hAnsi="Arial" w:cs="Arial"/>
        </w:rPr>
      </w:pPr>
    </w:p>
    <w:p w14:paraId="3C617658" w14:textId="77777777" w:rsidR="004463F0" w:rsidRPr="004463F0" w:rsidRDefault="004463F0" w:rsidP="004463F0">
      <w:pPr>
        <w:rPr>
          <w:rFonts w:ascii="Arial" w:hAnsi="Arial" w:cs="Arial"/>
        </w:rPr>
      </w:pPr>
      <w:r w:rsidRPr="004463F0">
        <w:rPr>
          <w:rFonts w:ascii="Arial" w:hAnsi="Arial" w:cs="Arial"/>
        </w:rPr>
        <w:t>Scenari clinici conseguenti al Tumore delle Mammella</w:t>
      </w:r>
    </w:p>
    <w:p w14:paraId="0205F214" w14:textId="77777777" w:rsidR="004463F0" w:rsidRPr="004463F0" w:rsidRDefault="004463F0" w:rsidP="004463F0">
      <w:pPr>
        <w:rPr>
          <w:rFonts w:ascii="Arial" w:hAnsi="Arial" w:cs="Arial"/>
        </w:rPr>
      </w:pPr>
    </w:p>
    <w:p w14:paraId="39249027" w14:textId="5AD6C41A" w:rsidR="004463F0" w:rsidRPr="004463F0" w:rsidRDefault="00BE08D9" w:rsidP="004463F0">
      <w:pPr>
        <w:rPr>
          <w:rFonts w:ascii="Arial" w:hAnsi="Arial" w:cs="Arial"/>
        </w:rPr>
      </w:pPr>
      <w:r>
        <w:rPr>
          <w:rFonts w:ascii="Arial" w:hAnsi="Arial" w:cs="Arial"/>
        </w:rPr>
        <w:t>14,15-17,30</w:t>
      </w:r>
    </w:p>
    <w:p w14:paraId="4ABB0C6D" w14:textId="77777777" w:rsidR="004463F0" w:rsidRPr="004463F0" w:rsidRDefault="004463F0" w:rsidP="004463F0">
      <w:pPr>
        <w:rPr>
          <w:rFonts w:ascii="Arial" w:hAnsi="Arial" w:cs="Arial"/>
        </w:rPr>
      </w:pPr>
      <w:r w:rsidRPr="004463F0">
        <w:rPr>
          <w:rFonts w:ascii="Arial" w:hAnsi="Arial" w:cs="Arial"/>
        </w:rPr>
        <w:t>Tavola Rotonda</w:t>
      </w:r>
    </w:p>
    <w:p w14:paraId="04D87D6E" w14:textId="77777777" w:rsidR="004463F0" w:rsidRDefault="004463F0" w:rsidP="004463F0">
      <w:pPr>
        <w:rPr>
          <w:rFonts w:ascii="Arial" w:hAnsi="Arial" w:cs="Arial"/>
        </w:rPr>
      </w:pPr>
      <w:r w:rsidRPr="004463F0">
        <w:rPr>
          <w:rFonts w:ascii="Arial" w:hAnsi="Arial" w:cs="Arial"/>
        </w:rPr>
        <w:t xml:space="preserve">Scenari Clinici per la Paziente anziana </w:t>
      </w:r>
    </w:p>
    <w:p w14:paraId="7BC34DA6" w14:textId="77777777" w:rsidR="00DF3110" w:rsidRDefault="00DF3110" w:rsidP="00DF3110">
      <w:r>
        <w:t>CASO CLINICO 1</w:t>
      </w:r>
    </w:p>
    <w:p w14:paraId="0E86CD39" w14:textId="77777777" w:rsidR="00DF3110" w:rsidRPr="00B71239" w:rsidRDefault="00DF3110" w:rsidP="00DF311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 w:rsidRPr="00B71239">
        <w:t xml:space="preserve">Paziente </w:t>
      </w:r>
      <w:r>
        <w:t xml:space="preserve">donna </w:t>
      </w:r>
      <w:r w:rsidRPr="00B71239">
        <w:t xml:space="preserve">di </w:t>
      </w:r>
      <w:r>
        <w:t>83</w:t>
      </w:r>
      <w:r w:rsidRPr="00B71239">
        <w:t xml:space="preserve"> anni</w:t>
      </w:r>
    </w:p>
    <w:p w14:paraId="647BB72E" w14:textId="77777777" w:rsidR="00DF3110" w:rsidRPr="00B71239" w:rsidRDefault="00DF3110" w:rsidP="00DF311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 w:rsidRPr="00B71239">
        <w:t>Buone condizioni generali</w:t>
      </w:r>
    </w:p>
    <w:p w14:paraId="792F57BE" w14:textId="77777777" w:rsidR="00DF3110" w:rsidRPr="00B71239" w:rsidRDefault="00DF3110" w:rsidP="00DF311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 w:rsidRPr="00B71239">
        <w:t xml:space="preserve">Ipertensione arteriosa da 5 anni in terapia con </w:t>
      </w:r>
      <w:proofErr w:type="spellStart"/>
      <w:r w:rsidRPr="00B71239">
        <w:t>sartanico</w:t>
      </w:r>
      <w:proofErr w:type="spellEnd"/>
    </w:p>
    <w:p w14:paraId="284613C7" w14:textId="77777777" w:rsidR="00DF3110" w:rsidRPr="00B71239" w:rsidRDefault="00DF3110" w:rsidP="00DF311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 w:rsidRPr="00B71239">
        <w:t>Storia di neoplasia del</w:t>
      </w:r>
      <w:r>
        <w:t>la</w:t>
      </w:r>
      <w:r w:rsidRPr="00B71239">
        <w:t xml:space="preserve"> </w:t>
      </w:r>
      <w:r>
        <w:t>mammella (pT2, N1, 2linfonodi metastatici su 12 prelevati; ER-</w:t>
      </w:r>
      <w:proofErr w:type="spellStart"/>
      <w:r>
        <w:t>pos</w:t>
      </w:r>
      <w:proofErr w:type="spellEnd"/>
      <w:r>
        <w:t xml:space="preserve">, </w:t>
      </w:r>
      <w:proofErr w:type="spellStart"/>
      <w:r>
        <w:t>PgR-pos</w:t>
      </w:r>
      <w:proofErr w:type="spellEnd"/>
      <w:r>
        <w:t>, HER2-neg) nel 1997</w:t>
      </w:r>
      <w:r w:rsidRPr="00B71239">
        <w:t xml:space="preserve"> trattata con </w:t>
      </w:r>
      <w:r>
        <w:t>quadrantectomia,</w:t>
      </w:r>
      <w:r w:rsidRPr="00B71239">
        <w:t xml:space="preserve"> </w:t>
      </w:r>
      <w:r>
        <w:t xml:space="preserve">chemioterapia, ormonoterapia per 5 anni e </w:t>
      </w:r>
      <w:r w:rsidRPr="00B71239">
        <w:t>RT</w:t>
      </w:r>
      <w:r>
        <w:t xml:space="preserve"> </w:t>
      </w:r>
      <w:proofErr w:type="gramStart"/>
      <w:r>
        <w:t xml:space="preserve">adiuvante </w:t>
      </w:r>
      <w:r w:rsidRPr="00B71239">
        <w:t xml:space="preserve"> (</w:t>
      </w:r>
      <w:proofErr w:type="gramEnd"/>
      <w:r w:rsidRPr="00B71239">
        <w:t>NED)</w:t>
      </w:r>
    </w:p>
    <w:p w14:paraId="23718798" w14:textId="77777777" w:rsidR="00DF3110" w:rsidRDefault="00DF3110" w:rsidP="00DF311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 w:rsidRPr="00B71239">
        <w:t>Ex forte fumatore (&gt; 15 sigarette/die per 10 anni)</w:t>
      </w:r>
    </w:p>
    <w:p w14:paraId="556BA4F0" w14:textId="77777777" w:rsidR="00DF3110" w:rsidRPr="00B71239" w:rsidRDefault="00DF3110" w:rsidP="00DF311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 w:rsidRPr="00B71239">
        <w:t xml:space="preserve">Due episodi di </w:t>
      </w:r>
      <w:r>
        <w:t xml:space="preserve">dolore </w:t>
      </w:r>
      <w:proofErr w:type="gramStart"/>
      <w:r>
        <w:t xml:space="preserve">lombare </w:t>
      </w:r>
      <w:r w:rsidRPr="00B71239">
        <w:t xml:space="preserve"> negli</w:t>
      </w:r>
      <w:proofErr w:type="gramEnd"/>
      <w:r w:rsidRPr="00B71239">
        <w:t xml:space="preserve"> ultimi </w:t>
      </w:r>
      <w:r>
        <w:t>3</w:t>
      </w:r>
      <w:r w:rsidRPr="00B71239">
        <w:t xml:space="preserve"> mesi, trattati con </w:t>
      </w:r>
      <w:r>
        <w:t>FANS</w:t>
      </w:r>
      <w:r w:rsidRPr="00B71239">
        <w:t xml:space="preserve"> </w:t>
      </w:r>
    </w:p>
    <w:p w14:paraId="1DA37969" w14:textId="77777777" w:rsidR="00DF3110" w:rsidRPr="00B71239" w:rsidRDefault="00DF3110" w:rsidP="00DF311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Recente ripetizione degli esami biochimici, emocromo e marcatori da cui si evince un aumento importante Ca15.3 (600 v.n. &lt;35)</w:t>
      </w:r>
      <w:r w:rsidRPr="00B71239">
        <w:t xml:space="preserve">: </w:t>
      </w:r>
    </w:p>
    <w:p w14:paraId="23756C0A" w14:textId="77777777" w:rsidR="00DF3110" w:rsidRPr="00B71239" w:rsidRDefault="00DF3110" w:rsidP="00DF311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In base all’aumento del marcatore pratica PET Tac </w:t>
      </w:r>
      <w:proofErr w:type="spellStart"/>
      <w:r>
        <w:t>total</w:t>
      </w:r>
      <w:proofErr w:type="spellEnd"/>
      <w:r>
        <w:t xml:space="preserve"> body da cui si evincono numerose lesioni scheletriche diffuse a tutto il rachide</w:t>
      </w:r>
    </w:p>
    <w:p w14:paraId="6ABE8CA1" w14:textId="77777777" w:rsidR="00DF3110" w:rsidRDefault="00DF3110" w:rsidP="00DF311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Biopsia ossea: lesioni compatibili con tumore mammario ER-</w:t>
      </w:r>
      <w:proofErr w:type="spellStart"/>
      <w:r>
        <w:t>pos</w:t>
      </w:r>
      <w:proofErr w:type="spellEnd"/>
      <w:r>
        <w:t xml:space="preserve">, </w:t>
      </w:r>
      <w:proofErr w:type="spellStart"/>
      <w:r>
        <w:t>PgR-pos</w:t>
      </w:r>
      <w:proofErr w:type="spellEnd"/>
      <w:r>
        <w:t>, HER2-neg</w:t>
      </w:r>
    </w:p>
    <w:p w14:paraId="2B25E3E4" w14:textId="77777777" w:rsidR="00DF3110" w:rsidRPr="00B71239" w:rsidRDefault="00DF3110" w:rsidP="00DF311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 w:rsidRPr="00B71239">
        <w:rPr>
          <w:b/>
          <w:bCs/>
        </w:rPr>
        <w:t>E</w:t>
      </w:r>
      <w:r>
        <w:rPr>
          <w:b/>
          <w:bCs/>
        </w:rPr>
        <w:t>C</w:t>
      </w:r>
      <w:r w:rsidRPr="00B71239">
        <w:rPr>
          <w:b/>
          <w:bCs/>
        </w:rPr>
        <w:t>G</w:t>
      </w:r>
      <w:r w:rsidRPr="00B71239">
        <w:t xml:space="preserve">: </w:t>
      </w:r>
      <w:r>
        <w:t>minimo prolungamento del QT</w:t>
      </w:r>
    </w:p>
    <w:p w14:paraId="40C8FAF7" w14:textId="77777777" w:rsidR="00DF3110" w:rsidRPr="004463F0" w:rsidRDefault="00DF3110" w:rsidP="004463F0">
      <w:pPr>
        <w:rPr>
          <w:rFonts w:ascii="Arial" w:hAnsi="Arial" w:cs="Arial"/>
        </w:rPr>
      </w:pPr>
    </w:p>
    <w:p w14:paraId="73331240" w14:textId="74C6DD2D" w:rsidR="004463F0" w:rsidRPr="004463F0" w:rsidRDefault="004463F0" w:rsidP="004463F0">
      <w:pPr>
        <w:rPr>
          <w:rFonts w:ascii="Arial" w:hAnsi="Arial" w:cs="Arial"/>
        </w:rPr>
      </w:pPr>
      <w:r w:rsidRPr="004463F0">
        <w:rPr>
          <w:rFonts w:ascii="Arial" w:hAnsi="Arial" w:cs="Arial"/>
        </w:rPr>
        <w:t xml:space="preserve">Moderatori: </w:t>
      </w:r>
      <w:r>
        <w:rPr>
          <w:rFonts w:ascii="Arial" w:hAnsi="Arial" w:cs="Arial"/>
        </w:rPr>
        <w:t xml:space="preserve">Valentina </w:t>
      </w:r>
      <w:proofErr w:type="spellStart"/>
      <w:r>
        <w:rPr>
          <w:rFonts w:ascii="Arial" w:hAnsi="Arial" w:cs="Arial"/>
        </w:rPr>
        <w:t>Guarneri</w:t>
      </w:r>
      <w:proofErr w:type="spellEnd"/>
      <w:r>
        <w:rPr>
          <w:rFonts w:ascii="Arial" w:hAnsi="Arial" w:cs="Arial"/>
        </w:rPr>
        <w:t xml:space="preserve">, Pierfranco Conte, </w:t>
      </w:r>
      <w:r w:rsidR="00FF4D8A">
        <w:rPr>
          <w:rFonts w:ascii="Arial" w:hAnsi="Arial" w:cs="Arial"/>
        </w:rPr>
        <w:t>Cristina Falci, Antonella Brunello</w:t>
      </w:r>
    </w:p>
    <w:p w14:paraId="2DEC5E42" w14:textId="07FD6DD9" w:rsidR="004463F0" w:rsidRPr="004463F0" w:rsidRDefault="004463F0" w:rsidP="004463F0">
      <w:pPr>
        <w:rPr>
          <w:rFonts w:ascii="Arial" w:hAnsi="Arial" w:cs="Arial"/>
        </w:rPr>
      </w:pPr>
      <w:proofErr w:type="spellStart"/>
      <w:r w:rsidRPr="004463F0">
        <w:rPr>
          <w:rFonts w:ascii="Arial" w:hAnsi="Arial" w:cs="Arial"/>
        </w:rPr>
        <w:t>Discussant</w:t>
      </w:r>
      <w:proofErr w:type="spellEnd"/>
      <w:r w:rsidRPr="004463F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Franco </w:t>
      </w:r>
      <w:proofErr w:type="spellStart"/>
      <w:r>
        <w:rPr>
          <w:rFonts w:ascii="Arial" w:hAnsi="Arial" w:cs="Arial"/>
        </w:rPr>
        <w:t>Bassan</w:t>
      </w:r>
      <w:proofErr w:type="spellEnd"/>
      <w:r>
        <w:rPr>
          <w:rFonts w:ascii="Arial" w:hAnsi="Arial" w:cs="Arial"/>
        </w:rPr>
        <w:t xml:space="preserve">, Bernardi Daniele, </w:t>
      </w:r>
      <w:proofErr w:type="spellStart"/>
      <w:r>
        <w:rPr>
          <w:rFonts w:ascii="Arial" w:hAnsi="Arial" w:cs="Arial"/>
        </w:rPr>
        <w:t>Endrizzi</w:t>
      </w:r>
      <w:proofErr w:type="spellEnd"/>
      <w:r>
        <w:rPr>
          <w:rFonts w:ascii="Arial" w:hAnsi="Arial" w:cs="Arial"/>
        </w:rPr>
        <w:t xml:space="preserve"> Luigi, </w:t>
      </w:r>
      <w:proofErr w:type="spellStart"/>
      <w:r>
        <w:rPr>
          <w:rFonts w:ascii="Arial" w:hAnsi="Arial" w:cs="Arial"/>
        </w:rPr>
        <w:t>Redelotti</w:t>
      </w:r>
      <w:proofErr w:type="spellEnd"/>
      <w:r>
        <w:rPr>
          <w:rFonts w:ascii="Arial" w:hAnsi="Arial" w:cs="Arial"/>
        </w:rPr>
        <w:t xml:space="preserve"> Roberta, Sava Teodoro, Vicario Giovanni</w:t>
      </w:r>
    </w:p>
    <w:p w14:paraId="5FE8DEDF" w14:textId="77777777" w:rsidR="004463F0" w:rsidRPr="004463F0" w:rsidRDefault="004463F0" w:rsidP="004463F0">
      <w:pPr>
        <w:rPr>
          <w:rFonts w:ascii="Arial" w:hAnsi="Arial" w:cs="Arial"/>
        </w:rPr>
      </w:pPr>
    </w:p>
    <w:p w14:paraId="03BAF186" w14:textId="77777777" w:rsidR="004463F0" w:rsidRPr="004463F0" w:rsidRDefault="004463F0" w:rsidP="004463F0">
      <w:pPr>
        <w:rPr>
          <w:rFonts w:ascii="Arial" w:hAnsi="Arial" w:cs="Arial"/>
        </w:rPr>
      </w:pPr>
    </w:p>
    <w:p w14:paraId="35D0535C" w14:textId="2B419449" w:rsidR="004463F0" w:rsidRPr="004463F0" w:rsidRDefault="00BE08D9" w:rsidP="004463F0">
      <w:pPr>
        <w:rPr>
          <w:rFonts w:ascii="Arial" w:hAnsi="Arial" w:cs="Arial"/>
        </w:rPr>
      </w:pPr>
      <w:r>
        <w:rPr>
          <w:rFonts w:ascii="Arial" w:hAnsi="Arial" w:cs="Arial"/>
        </w:rPr>
        <w:t>17,30</w:t>
      </w:r>
      <w:r w:rsidR="004463F0" w:rsidRPr="004463F0">
        <w:rPr>
          <w:rFonts w:ascii="Arial" w:hAnsi="Arial" w:cs="Arial"/>
        </w:rPr>
        <w:t>-</w:t>
      </w:r>
      <w:r>
        <w:rPr>
          <w:rFonts w:ascii="Arial" w:hAnsi="Arial" w:cs="Arial"/>
        </w:rPr>
        <w:t>18,00</w:t>
      </w:r>
    </w:p>
    <w:p w14:paraId="141AB44F" w14:textId="77777777" w:rsidR="004463F0" w:rsidRPr="004463F0" w:rsidRDefault="004463F0" w:rsidP="004463F0">
      <w:pPr>
        <w:rPr>
          <w:rFonts w:ascii="Arial" w:hAnsi="Arial" w:cs="Arial"/>
        </w:rPr>
      </w:pPr>
      <w:r w:rsidRPr="004463F0">
        <w:rPr>
          <w:rFonts w:ascii="Arial" w:hAnsi="Arial" w:cs="Arial"/>
        </w:rPr>
        <w:t>Conclusioni</w:t>
      </w:r>
    </w:p>
    <w:p w14:paraId="6A0A626B" w14:textId="77777777" w:rsidR="004463F0" w:rsidRPr="004463F0" w:rsidRDefault="004463F0" w:rsidP="004463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Valentina </w:t>
      </w:r>
      <w:proofErr w:type="spellStart"/>
      <w:r>
        <w:rPr>
          <w:rFonts w:ascii="Arial" w:hAnsi="Arial" w:cs="Arial"/>
        </w:rPr>
        <w:t>Guarneri</w:t>
      </w:r>
      <w:proofErr w:type="spellEnd"/>
      <w:r>
        <w:rPr>
          <w:rFonts w:ascii="Arial" w:hAnsi="Arial" w:cs="Arial"/>
        </w:rPr>
        <w:t>, Pierfranco Conte</w:t>
      </w:r>
    </w:p>
    <w:p w14:paraId="6696A083" w14:textId="77777777" w:rsidR="004463F0" w:rsidRPr="004463F0" w:rsidRDefault="004463F0" w:rsidP="004463F0">
      <w:pPr>
        <w:rPr>
          <w:rFonts w:ascii="Arial" w:hAnsi="Arial" w:cs="Arial"/>
        </w:rPr>
      </w:pPr>
    </w:p>
    <w:p w14:paraId="3B98BB80" w14:textId="55DB6D17" w:rsidR="004463F0" w:rsidRPr="004463F0" w:rsidRDefault="00BE08D9" w:rsidP="004463F0">
      <w:pPr>
        <w:rPr>
          <w:rFonts w:ascii="Arial" w:hAnsi="Arial" w:cs="Arial"/>
        </w:rPr>
      </w:pPr>
      <w:r>
        <w:rPr>
          <w:rFonts w:ascii="Arial" w:hAnsi="Arial" w:cs="Arial"/>
        </w:rPr>
        <w:t>18,00-18,3</w:t>
      </w:r>
      <w:bookmarkStart w:id="0" w:name="_GoBack"/>
      <w:bookmarkEnd w:id="0"/>
      <w:r w:rsidR="004463F0" w:rsidRPr="004463F0">
        <w:rPr>
          <w:rFonts w:ascii="Arial" w:hAnsi="Arial" w:cs="Arial"/>
        </w:rPr>
        <w:t>0</w:t>
      </w:r>
    </w:p>
    <w:p w14:paraId="6D5DE547" w14:textId="77777777" w:rsidR="004463F0" w:rsidRPr="004463F0" w:rsidRDefault="004463F0" w:rsidP="004463F0">
      <w:pPr>
        <w:rPr>
          <w:rFonts w:ascii="Arial" w:hAnsi="Arial" w:cs="Arial"/>
        </w:rPr>
      </w:pPr>
      <w:r w:rsidRPr="004463F0">
        <w:rPr>
          <w:rFonts w:ascii="Arial" w:hAnsi="Arial" w:cs="Arial"/>
        </w:rPr>
        <w:t>Questionario ECM</w:t>
      </w:r>
    </w:p>
    <w:p w14:paraId="7B8D24FC" w14:textId="77777777" w:rsidR="0064678B" w:rsidRDefault="0064678B" w:rsidP="00A65DA3">
      <w:pPr>
        <w:jc w:val="both"/>
        <w:rPr>
          <w:rFonts w:ascii="Arial" w:hAnsi="Arial"/>
          <w:color w:val="000000" w:themeColor="text1"/>
        </w:rPr>
      </w:pPr>
    </w:p>
    <w:p w14:paraId="3C381D7A" w14:textId="77777777" w:rsidR="006C4B0B" w:rsidRDefault="006C4B0B" w:rsidP="00A65DA3">
      <w:pPr>
        <w:jc w:val="both"/>
        <w:rPr>
          <w:rFonts w:ascii="Arial" w:hAnsi="Arial"/>
          <w:color w:val="000000" w:themeColor="text1"/>
        </w:rPr>
      </w:pPr>
    </w:p>
    <w:p w14:paraId="4FCFB533" w14:textId="3AA1F426" w:rsidR="006C4B0B" w:rsidRPr="006C4B0B" w:rsidRDefault="006C4B0B" w:rsidP="006C4B0B">
      <w:pPr>
        <w:pStyle w:val="Tito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Tahoma" w:hAnsi="Tahoma"/>
          <w:b w:val="0"/>
          <w:bCs w:val="0"/>
          <w:color w:val="000000" w:themeColor="text1"/>
          <w:sz w:val="30"/>
          <w:szCs w:val="30"/>
          <w:u w:val="single"/>
        </w:rPr>
      </w:pPr>
      <w:r w:rsidRPr="006C4B0B">
        <w:rPr>
          <w:rFonts w:ascii="Tahoma" w:hAnsi="Tahoma"/>
          <w:b w:val="0"/>
          <w:bCs w:val="0"/>
          <w:color w:val="000000" w:themeColor="text1"/>
          <w:sz w:val="30"/>
          <w:szCs w:val="30"/>
          <w:u w:val="single"/>
        </w:rPr>
        <w:t>QUALIFICHE DOCENTI</w:t>
      </w:r>
      <w:r>
        <w:rPr>
          <w:rFonts w:ascii="Tahoma" w:hAnsi="Tahoma"/>
          <w:b w:val="0"/>
          <w:bCs w:val="0"/>
          <w:color w:val="000000" w:themeColor="text1"/>
          <w:sz w:val="30"/>
          <w:szCs w:val="30"/>
          <w:u w:val="single"/>
        </w:rPr>
        <w:t>:</w:t>
      </w:r>
    </w:p>
    <w:tbl>
      <w:tblPr>
        <w:tblW w:w="53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563"/>
        <w:gridCol w:w="2068"/>
        <w:gridCol w:w="2177"/>
        <w:gridCol w:w="2603"/>
      </w:tblGrid>
      <w:tr w:rsidR="00003297" w:rsidRPr="00A50EFE" w14:paraId="26D0110F" w14:textId="77777777" w:rsidTr="00FF4D8A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24FFC" w14:textId="77777777" w:rsidR="0064678B" w:rsidRPr="00A50EFE" w:rsidRDefault="0064678B" w:rsidP="00054454">
            <w:pPr>
              <w:rPr>
                <w:rFonts w:ascii="Calibri" w:eastAsia="Calibri" w:hAnsi="Calibri"/>
                <w:b/>
              </w:rPr>
            </w:pPr>
            <w:r w:rsidRPr="00A50EFE">
              <w:rPr>
                <w:rFonts w:ascii="Calibri" w:eastAsia="Calibri" w:hAnsi="Calibri"/>
                <w:b/>
              </w:rPr>
              <w:t>NOME E COGNOME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4380" w14:textId="77777777" w:rsidR="0064678B" w:rsidRPr="00A50EFE" w:rsidRDefault="0064678B" w:rsidP="00054454">
            <w:pPr>
              <w:rPr>
                <w:rFonts w:ascii="Calibri" w:eastAsia="Calibri" w:hAnsi="Calibri"/>
                <w:b/>
              </w:rPr>
            </w:pPr>
            <w:r w:rsidRPr="00A50EFE">
              <w:rPr>
                <w:rFonts w:ascii="Calibri" w:eastAsia="Calibri" w:hAnsi="Calibri"/>
                <w:b/>
              </w:rPr>
              <w:t>LAUREA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14DE2" w14:textId="77777777" w:rsidR="0064678B" w:rsidRPr="00A50EFE" w:rsidRDefault="0064678B" w:rsidP="00054454">
            <w:pPr>
              <w:rPr>
                <w:rFonts w:ascii="Calibri" w:eastAsia="Calibri" w:hAnsi="Calibri"/>
                <w:b/>
              </w:rPr>
            </w:pPr>
            <w:r w:rsidRPr="00A50EFE">
              <w:rPr>
                <w:rFonts w:ascii="Calibri" w:eastAsia="Calibri" w:hAnsi="Calibri"/>
                <w:b/>
              </w:rPr>
              <w:t>SPECIALIZZAZIONE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9C6A" w14:textId="77777777" w:rsidR="0064678B" w:rsidRPr="00A50EFE" w:rsidRDefault="0064678B" w:rsidP="00054454">
            <w:pPr>
              <w:rPr>
                <w:rFonts w:ascii="Calibri" w:eastAsia="Calibri" w:hAnsi="Calibri"/>
                <w:b/>
              </w:rPr>
            </w:pPr>
            <w:r w:rsidRPr="00A50EFE">
              <w:rPr>
                <w:rFonts w:ascii="Calibri" w:eastAsia="Calibri" w:hAnsi="Calibri"/>
                <w:b/>
              </w:rPr>
              <w:t>AFFILIAZIONE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42A9" w14:textId="77777777" w:rsidR="0064678B" w:rsidRPr="00A50EFE" w:rsidRDefault="0064678B" w:rsidP="00054454">
            <w:pPr>
              <w:rPr>
                <w:rFonts w:ascii="Calibri" w:eastAsia="Calibri" w:hAnsi="Calibri"/>
                <w:b/>
              </w:rPr>
            </w:pPr>
            <w:r w:rsidRPr="00A50EFE">
              <w:rPr>
                <w:rFonts w:ascii="Calibri" w:eastAsia="Calibri" w:hAnsi="Calibri"/>
                <w:b/>
              </w:rPr>
              <w:t>CITTA’</w:t>
            </w:r>
          </w:p>
        </w:tc>
      </w:tr>
      <w:tr w:rsidR="00003297" w:rsidRPr="00A50EFE" w14:paraId="78356F62" w14:textId="77777777" w:rsidTr="00FF4D8A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B20C1" w14:textId="4AD82B16" w:rsidR="0064678B" w:rsidRPr="00A50EFE" w:rsidRDefault="004463F0" w:rsidP="0064678B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>BASSAN FRANCO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43758" w14:textId="535EDE96" w:rsidR="0064678B" w:rsidRPr="00A50EFE" w:rsidRDefault="004463F0" w:rsidP="0064678B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>MEDICINA E CHIRURGIA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23C2" w14:textId="663D5751" w:rsidR="0064678B" w:rsidRPr="00A50EFE" w:rsidRDefault="005871FA" w:rsidP="0064678B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>ONCOLOGIA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7577" w14:textId="25BD8518" w:rsidR="0064678B" w:rsidRPr="00A50EFE" w:rsidRDefault="005871FA" w:rsidP="0064678B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>DIRIGENTE MEDICO I LIV ULSS 4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FB3E" w14:textId="72A7B937" w:rsidR="0064678B" w:rsidRPr="00A50EFE" w:rsidRDefault="005871FA" w:rsidP="0064678B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>THIENE (VI)</w:t>
            </w:r>
          </w:p>
        </w:tc>
      </w:tr>
      <w:tr w:rsidR="005871FA" w:rsidRPr="00A50EFE" w14:paraId="67705846" w14:textId="77777777" w:rsidTr="00FF4D8A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F817" w14:textId="48B5B1E2" w:rsidR="005871FA" w:rsidRPr="00A50EFE" w:rsidRDefault="005871FA" w:rsidP="005871FA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>BERNARDI DANIELE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5D01" w14:textId="6BDB05B4" w:rsidR="005871FA" w:rsidRPr="00A50EFE" w:rsidRDefault="005871FA" w:rsidP="005871FA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>MEDICINA E CHIRURGIA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B040" w14:textId="4C76C2F3" w:rsidR="005871FA" w:rsidRPr="00A50EFE" w:rsidRDefault="005871FA" w:rsidP="005871FA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>ONCOLOGIA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2D1C" w14:textId="0321C829" w:rsidR="005871FA" w:rsidRPr="00A50EFE" w:rsidRDefault="005871FA" w:rsidP="005871FA">
            <w:pPr>
              <w:autoSpaceDE w:val="0"/>
              <w:autoSpaceDN w:val="0"/>
              <w:adjustRightInd w:val="0"/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>DIRETTORE DIP SERVIZI DI DIAGNOSI E CURA ULSS 10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7617" w14:textId="5BEC65C7" w:rsidR="005871FA" w:rsidRPr="00A50EFE" w:rsidRDefault="005871FA" w:rsidP="005871FA">
            <w:pPr>
              <w:autoSpaceDE w:val="0"/>
              <w:autoSpaceDN w:val="0"/>
              <w:adjustRightInd w:val="0"/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>SAN DONA DI PIAVE E PORTOGRUARO(VE)</w:t>
            </w:r>
          </w:p>
        </w:tc>
      </w:tr>
      <w:tr w:rsidR="005871FA" w:rsidRPr="00A50EFE" w14:paraId="6BAFEBEE" w14:textId="77777777" w:rsidTr="00FF4D8A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6273" w14:textId="343AFCA1" w:rsidR="005871FA" w:rsidRPr="00A50EFE" w:rsidRDefault="005871FA" w:rsidP="005871FA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>ENDRIZZI LUIGI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BAA2" w14:textId="4FBFD6D2" w:rsidR="005871FA" w:rsidRPr="00A50EFE" w:rsidRDefault="005871FA" w:rsidP="005871FA">
            <w:pPr>
              <w:rPr>
                <w:rFonts w:ascii="ArialNarrow" w:eastAsia="Calibri" w:hAnsi="ArialNarrow" w:cs="ArialNarrow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9F0F" w14:textId="4F1ABC8A" w:rsidR="005871FA" w:rsidRPr="00A50EFE" w:rsidRDefault="005871FA" w:rsidP="005871FA">
            <w:pPr>
              <w:rPr>
                <w:rFonts w:ascii="ArialNarrow" w:eastAsia="Calibri" w:hAnsi="ArialNarrow" w:cs="ArialNarrow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E3DB" w14:textId="4766D589" w:rsidR="005871FA" w:rsidRPr="00A50EFE" w:rsidRDefault="005871FA" w:rsidP="005871FA">
            <w:pPr>
              <w:rPr>
                <w:rFonts w:ascii="ArialNarrow" w:eastAsia="Calibri" w:hAnsi="ArialNarrow" w:cs="ArialNarrow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277E" w14:textId="666EE57D" w:rsidR="005871FA" w:rsidRPr="00A50EFE" w:rsidRDefault="005871FA" w:rsidP="005871FA">
            <w:pPr>
              <w:rPr>
                <w:rFonts w:ascii="ArialNarrow" w:eastAsia="Calibri" w:hAnsi="ArialNarrow" w:cs="ArialNarrow"/>
              </w:rPr>
            </w:pPr>
          </w:p>
        </w:tc>
      </w:tr>
      <w:tr w:rsidR="005871FA" w:rsidRPr="00A50EFE" w14:paraId="30534010" w14:textId="77777777" w:rsidTr="00FF4D8A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FD86" w14:textId="789CA028" w:rsidR="005871FA" w:rsidRPr="00A50EFE" w:rsidRDefault="005871FA" w:rsidP="005871FA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>REDELOTTI ROBERTA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CE574" w14:textId="541F9C56" w:rsidR="005871FA" w:rsidRPr="00A50EFE" w:rsidRDefault="005871FA" w:rsidP="005871FA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>MEDICINA E CHIRURGIA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82EF" w14:textId="5BBD712C" w:rsidR="005871FA" w:rsidRPr="00A50EFE" w:rsidRDefault="005871FA" w:rsidP="005871FA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>ONCOLOGIA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E4F6" w14:textId="35138FFC" w:rsidR="005871FA" w:rsidRPr="00A50EFE" w:rsidRDefault="009C55B5" w:rsidP="005871FA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>DIRIGENTE MEDICO I LIVELLO OSPEDALE SCHIAVONIA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9EE9" w14:textId="7A34878F" w:rsidR="005871FA" w:rsidRPr="00A50EFE" w:rsidRDefault="009C55B5" w:rsidP="005871FA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>MONSELICE (PD)</w:t>
            </w:r>
          </w:p>
        </w:tc>
      </w:tr>
      <w:tr w:rsidR="009C55B5" w:rsidRPr="00A50EFE" w14:paraId="075FFEC7" w14:textId="77777777" w:rsidTr="00FF4D8A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3851" w14:textId="08BDD8BC" w:rsidR="009C55B5" w:rsidRDefault="009C55B5" w:rsidP="009C55B5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>SAVA TEODORO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5A10" w14:textId="5F147C77" w:rsidR="009C55B5" w:rsidRPr="00A50EFE" w:rsidRDefault="009C55B5" w:rsidP="009C55B5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>MEDICINA E CHIRURGIA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DB18" w14:textId="2FF7CCFB" w:rsidR="009C55B5" w:rsidRPr="00A50EFE" w:rsidRDefault="009C55B5" w:rsidP="009C55B5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>ONCOLOGIA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2C44" w14:textId="507F744D" w:rsidR="009C55B5" w:rsidRPr="00A50EFE" w:rsidRDefault="009C55B5" w:rsidP="009C55B5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>DIRETTORE UOC DI ONCOLOGIA ULSS 15 ALTA PADOVANA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12FC" w14:textId="449D93E0" w:rsidR="009C55B5" w:rsidRPr="00A50EFE" w:rsidRDefault="009C55B5" w:rsidP="009C55B5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>PADOVA</w:t>
            </w:r>
          </w:p>
        </w:tc>
      </w:tr>
      <w:tr w:rsidR="009C55B5" w:rsidRPr="00A50EFE" w14:paraId="6421D836" w14:textId="77777777" w:rsidTr="00FF4D8A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79AF" w14:textId="01707C58" w:rsidR="009C55B5" w:rsidRDefault="009C55B5" w:rsidP="009C55B5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>VICARIO GIOVANNI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019DF" w14:textId="31866C57" w:rsidR="009C55B5" w:rsidRPr="00A50EFE" w:rsidRDefault="009C55B5" w:rsidP="009C55B5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>MEDICINA E CHIRURGIA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D5E0C" w14:textId="0CF70945" w:rsidR="009C55B5" w:rsidRPr="00A50EFE" w:rsidRDefault="009C55B5" w:rsidP="009C55B5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>ONCOLOGIA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CAA0" w14:textId="7C2B505D" w:rsidR="009C55B5" w:rsidRPr="00A50EFE" w:rsidRDefault="009C55B5" w:rsidP="009C55B5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>DIRIGENTE MEDICO I LIVELLO UO DI ONCOLOGIA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34EB" w14:textId="24B6F7BF" w:rsidR="009C55B5" w:rsidRPr="00A50EFE" w:rsidRDefault="009C55B5" w:rsidP="009C55B5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>ASL DI ASOLO</w:t>
            </w:r>
          </w:p>
        </w:tc>
      </w:tr>
      <w:tr w:rsidR="009C55B5" w:rsidRPr="00A50EFE" w14:paraId="0223023B" w14:textId="77777777" w:rsidTr="00FF4D8A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C49DE" w14:textId="14194403" w:rsidR="009C55B5" w:rsidRDefault="009C55B5" w:rsidP="009C55B5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>GUARNERI VALENTINA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B2C7" w14:textId="5AA11C22" w:rsidR="009C55B5" w:rsidRDefault="009C55B5" w:rsidP="009C55B5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>MEDICINA E CHIRURGIA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929C6" w14:textId="71C12143" w:rsidR="009C55B5" w:rsidRDefault="009C55B5" w:rsidP="009C55B5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>ONCOLOGIA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7496" w14:textId="1925EA2C" w:rsidR="009C55B5" w:rsidRDefault="009C55B5" w:rsidP="009C55B5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>PROFESSORE ASSOCIATO ONCOLOGIA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684C" w14:textId="114BEBBD" w:rsidR="009C55B5" w:rsidRDefault="009C55B5" w:rsidP="009C55B5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>UNIVERSITA’ DI PADOVA</w:t>
            </w:r>
          </w:p>
        </w:tc>
      </w:tr>
      <w:tr w:rsidR="009C55B5" w:rsidRPr="00A50EFE" w14:paraId="3E6CAFA3" w14:textId="77777777" w:rsidTr="00FF4D8A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8D5EB" w14:textId="6A9AD961" w:rsidR="009C55B5" w:rsidRDefault="009C55B5" w:rsidP="009C55B5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>CONTE PIERFRANCO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6014" w14:textId="7EC8A1AD" w:rsidR="009C55B5" w:rsidRDefault="009C55B5" w:rsidP="009C55B5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>MEDICINA E CHIRURGIA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B297" w14:textId="71EF5C1C" w:rsidR="009C55B5" w:rsidRDefault="009C55B5" w:rsidP="009C55B5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>ONCOLOGIA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FDBB" w14:textId="06AD9E87" w:rsidR="009C55B5" w:rsidRDefault="009C55B5" w:rsidP="009C55B5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 xml:space="preserve">COORDINATORE CLINICO DEL CENTRO HUB DI SENOLOGIA IRCCS 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D595" w14:textId="4DA75A5D" w:rsidR="009C55B5" w:rsidRDefault="009C55B5" w:rsidP="009C55B5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>PADOVA</w:t>
            </w:r>
          </w:p>
        </w:tc>
      </w:tr>
      <w:tr w:rsidR="00FF4D8A" w:rsidRPr="00A50EFE" w14:paraId="747ADCCE" w14:textId="77777777" w:rsidTr="00FF4D8A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9F80" w14:textId="2875C678" w:rsidR="00FF4D8A" w:rsidRDefault="00FF4D8A" w:rsidP="00FF4D8A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>CRISTINA FALCI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DD06" w14:textId="6219A8C8" w:rsidR="00FF4D8A" w:rsidRDefault="00FF4D8A" w:rsidP="00FF4D8A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>MEDICINA E CHIRURGIA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DFBC2" w14:textId="0D6CF0FA" w:rsidR="00FF4D8A" w:rsidRDefault="00FF4D8A" w:rsidP="00FF4D8A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>ONCOLOGIA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0D61" w14:textId="1BDFA1A6" w:rsidR="00FF4D8A" w:rsidRDefault="00FF4D8A" w:rsidP="00FF4D8A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 xml:space="preserve">DIRIGENTE MEDICO I LIVELLO </w:t>
            </w:r>
            <w:r>
              <w:t>Divisione di Oncologia Medica II, Istituto Oncologico Veneto, IRCCS,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1C27" w14:textId="6D490B4F" w:rsidR="00FF4D8A" w:rsidRDefault="00FF4D8A" w:rsidP="00FF4D8A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>PADOVA</w:t>
            </w:r>
          </w:p>
        </w:tc>
      </w:tr>
      <w:tr w:rsidR="00FF4D8A" w:rsidRPr="00A50EFE" w14:paraId="29F9F493" w14:textId="77777777" w:rsidTr="00FF4D8A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637DF" w14:textId="75286CF6" w:rsidR="00FF4D8A" w:rsidRDefault="00FF4D8A" w:rsidP="00FF4D8A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>BRUNELLO ANTONELLA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3955" w14:textId="3FD5C4A7" w:rsidR="00FF4D8A" w:rsidRDefault="00FF4D8A" w:rsidP="00FF4D8A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>MEDICINA E CHIRURGIA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4B1E" w14:textId="06E61DE0" w:rsidR="00FF4D8A" w:rsidRDefault="00FF4D8A" w:rsidP="00FF4D8A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>ONCOLOGIA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A48D" w14:textId="4CFE5547" w:rsidR="00FF4D8A" w:rsidRDefault="00FF4D8A" w:rsidP="00FF4D8A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 xml:space="preserve">DIRIGENTE MEDICO I LIVELLO </w:t>
            </w:r>
            <w:r>
              <w:t>Divisione di Oncologia Medica II, Istituto Oncologico Veneto, IRCCS,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8937" w14:textId="541A5B7C" w:rsidR="00FF4D8A" w:rsidRDefault="00FF4D8A" w:rsidP="00FF4D8A">
            <w:pPr>
              <w:rPr>
                <w:rFonts w:ascii="ArialNarrow" w:eastAsia="Calibri" w:hAnsi="ArialNarrow" w:cs="ArialNarrow"/>
              </w:rPr>
            </w:pPr>
            <w:r>
              <w:rPr>
                <w:rFonts w:ascii="ArialNarrow" w:eastAsia="Calibri" w:hAnsi="ArialNarrow" w:cs="ArialNarrow"/>
              </w:rPr>
              <w:t>PADOVA</w:t>
            </w:r>
          </w:p>
        </w:tc>
      </w:tr>
    </w:tbl>
    <w:p w14:paraId="70D0C6AA" w14:textId="77777777" w:rsidR="0064678B" w:rsidRPr="00FA12D9" w:rsidRDefault="0064678B" w:rsidP="00A65DA3">
      <w:pPr>
        <w:jc w:val="both"/>
        <w:rPr>
          <w:rFonts w:ascii="Arial" w:hAnsi="Arial"/>
          <w:color w:val="000000" w:themeColor="text1"/>
        </w:rPr>
      </w:pPr>
    </w:p>
    <w:sectPr w:rsidR="0064678B" w:rsidRPr="00FA12D9" w:rsidSect="001973AF">
      <w:headerReference w:type="default" r:id="rId24"/>
      <w:footerReference w:type="default" r:id="rId25"/>
      <w:pgSz w:w="11900" w:h="16840"/>
      <w:pgMar w:top="2977" w:right="1134" w:bottom="2835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35D19" w14:textId="77777777" w:rsidR="0058581B" w:rsidRDefault="0058581B">
      <w:r>
        <w:separator/>
      </w:r>
    </w:p>
  </w:endnote>
  <w:endnote w:type="continuationSeparator" w:id="0">
    <w:p w14:paraId="66E7A972" w14:textId="77777777" w:rsidR="0058581B" w:rsidRDefault="0058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_rg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FB0CC" w14:textId="77777777" w:rsidR="0058581B" w:rsidRDefault="0058581B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88D45" w14:textId="77777777" w:rsidR="0058581B" w:rsidRDefault="0058581B">
      <w:r>
        <w:separator/>
      </w:r>
    </w:p>
  </w:footnote>
  <w:footnote w:type="continuationSeparator" w:id="0">
    <w:p w14:paraId="32F1B09C" w14:textId="77777777" w:rsidR="0058581B" w:rsidRDefault="00585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F9AEF" w14:textId="77777777" w:rsidR="0058581B" w:rsidRDefault="0058581B">
    <w:pPr>
      <w:pStyle w:val="Intestazione"/>
      <w:tabs>
        <w:tab w:val="clear" w:pos="9638"/>
        <w:tab w:val="right" w:pos="961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02E4783" wp14:editId="1A7A3E0A">
          <wp:simplePos x="0" y="0"/>
          <wp:positionH relativeFrom="page">
            <wp:posOffset>-41909</wp:posOffset>
          </wp:positionH>
          <wp:positionV relativeFrom="page">
            <wp:posOffset>-52704</wp:posOffset>
          </wp:positionV>
          <wp:extent cx="7655560" cy="107442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5560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B039A"/>
    <w:multiLevelType w:val="hybridMultilevel"/>
    <w:tmpl w:val="B632509E"/>
    <w:lvl w:ilvl="0" w:tplc="1F22D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D22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2A6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54E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4CB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89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E2E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46D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928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20471F4"/>
    <w:multiLevelType w:val="hybridMultilevel"/>
    <w:tmpl w:val="CF7078B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E6720"/>
    <w:multiLevelType w:val="hybridMultilevel"/>
    <w:tmpl w:val="FF108DA0"/>
    <w:lvl w:ilvl="0" w:tplc="99CCA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C6A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CAC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EAD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8A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69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FE1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40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905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AC22543"/>
    <w:multiLevelType w:val="hybridMultilevel"/>
    <w:tmpl w:val="A664D72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F3"/>
    <w:rsid w:val="00003297"/>
    <w:rsid w:val="00037196"/>
    <w:rsid w:val="00042F57"/>
    <w:rsid w:val="000A4669"/>
    <w:rsid w:val="000A5341"/>
    <w:rsid w:val="000B060F"/>
    <w:rsid w:val="000B5EB7"/>
    <w:rsid w:val="000E4F6A"/>
    <w:rsid w:val="00100E69"/>
    <w:rsid w:val="00170B81"/>
    <w:rsid w:val="001758AD"/>
    <w:rsid w:val="0018553F"/>
    <w:rsid w:val="001973AF"/>
    <w:rsid w:val="001B0DD7"/>
    <w:rsid w:val="00203854"/>
    <w:rsid w:val="00235F3E"/>
    <w:rsid w:val="00290675"/>
    <w:rsid w:val="002C6DBA"/>
    <w:rsid w:val="002D4858"/>
    <w:rsid w:val="002D6897"/>
    <w:rsid w:val="002F4A35"/>
    <w:rsid w:val="003874C2"/>
    <w:rsid w:val="00395B5E"/>
    <w:rsid w:val="003A21AC"/>
    <w:rsid w:val="003B0E8F"/>
    <w:rsid w:val="003E52F3"/>
    <w:rsid w:val="003F5CE9"/>
    <w:rsid w:val="00415D66"/>
    <w:rsid w:val="00430793"/>
    <w:rsid w:val="00431097"/>
    <w:rsid w:val="0043419C"/>
    <w:rsid w:val="004446C9"/>
    <w:rsid w:val="004463F0"/>
    <w:rsid w:val="00470288"/>
    <w:rsid w:val="00480C2E"/>
    <w:rsid w:val="00487750"/>
    <w:rsid w:val="005271EF"/>
    <w:rsid w:val="00533FDA"/>
    <w:rsid w:val="00552170"/>
    <w:rsid w:val="00582913"/>
    <w:rsid w:val="0058581B"/>
    <w:rsid w:val="005871FA"/>
    <w:rsid w:val="005A1B6F"/>
    <w:rsid w:val="005C3287"/>
    <w:rsid w:val="005D5340"/>
    <w:rsid w:val="005E0D79"/>
    <w:rsid w:val="005F1882"/>
    <w:rsid w:val="00602F2B"/>
    <w:rsid w:val="006316BA"/>
    <w:rsid w:val="00645FDB"/>
    <w:rsid w:val="0064678B"/>
    <w:rsid w:val="00692D77"/>
    <w:rsid w:val="00693D9F"/>
    <w:rsid w:val="006A09D6"/>
    <w:rsid w:val="006B2212"/>
    <w:rsid w:val="006C4B0B"/>
    <w:rsid w:val="00721749"/>
    <w:rsid w:val="007329E5"/>
    <w:rsid w:val="00751750"/>
    <w:rsid w:val="007669D6"/>
    <w:rsid w:val="007A1209"/>
    <w:rsid w:val="007B6D6E"/>
    <w:rsid w:val="00803D8A"/>
    <w:rsid w:val="008057E8"/>
    <w:rsid w:val="00816100"/>
    <w:rsid w:val="008273B1"/>
    <w:rsid w:val="008423C9"/>
    <w:rsid w:val="0084733B"/>
    <w:rsid w:val="008626F9"/>
    <w:rsid w:val="008804FE"/>
    <w:rsid w:val="008E46B8"/>
    <w:rsid w:val="008F0A3B"/>
    <w:rsid w:val="0091661B"/>
    <w:rsid w:val="00920A00"/>
    <w:rsid w:val="0096562A"/>
    <w:rsid w:val="009A0495"/>
    <w:rsid w:val="009B1201"/>
    <w:rsid w:val="009C55B5"/>
    <w:rsid w:val="009C7165"/>
    <w:rsid w:val="009E7295"/>
    <w:rsid w:val="00A27B7C"/>
    <w:rsid w:val="00A461F1"/>
    <w:rsid w:val="00A5534F"/>
    <w:rsid w:val="00A62551"/>
    <w:rsid w:val="00A65DA3"/>
    <w:rsid w:val="00A94323"/>
    <w:rsid w:val="00AB636A"/>
    <w:rsid w:val="00AD4956"/>
    <w:rsid w:val="00AF35DD"/>
    <w:rsid w:val="00B179C2"/>
    <w:rsid w:val="00B3042D"/>
    <w:rsid w:val="00B449F9"/>
    <w:rsid w:val="00B63476"/>
    <w:rsid w:val="00B63DFE"/>
    <w:rsid w:val="00BD018F"/>
    <w:rsid w:val="00BE08D9"/>
    <w:rsid w:val="00C012F4"/>
    <w:rsid w:val="00C0253A"/>
    <w:rsid w:val="00C13AA7"/>
    <w:rsid w:val="00C31D6B"/>
    <w:rsid w:val="00C85B18"/>
    <w:rsid w:val="00C921BE"/>
    <w:rsid w:val="00C97795"/>
    <w:rsid w:val="00CA6554"/>
    <w:rsid w:val="00CA7E02"/>
    <w:rsid w:val="00D2028C"/>
    <w:rsid w:val="00D2151F"/>
    <w:rsid w:val="00D608A0"/>
    <w:rsid w:val="00D7104E"/>
    <w:rsid w:val="00DA1AA4"/>
    <w:rsid w:val="00DA4CF9"/>
    <w:rsid w:val="00DB3463"/>
    <w:rsid w:val="00DC471A"/>
    <w:rsid w:val="00DC5385"/>
    <w:rsid w:val="00DD48AA"/>
    <w:rsid w:val="00DE29E6"/>
    <w:rsid w:val="00DF3110"/>
    <w:rsid w:val="00E75491"/>
    <w:rsid w:val="00E869F3"/>
    <w:rsid w:val="00ED7032"/>
    <w:rsid w:val="00F15021"/>
    <w:rsid w:val="00F236D4"/>
    <w:rsid w:val="00FA12D9"/>
    <w:rsid w:val="00FC5BFB"/>
    <w:rsid w:val="00FC7B5C"/>
    <w:rsid w:val="00FD27EA"/>
    <w:rsid w:val="00FF1AD5"/>
    <w:rsid w:val="00FF4968"/>
    <w:rsid w:val="00FF4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918BB7C"/>
  <w15:docId w15:val="{15593A25-716B-422D-B6AB-FF09199D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21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0B06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Times" w:eastAsia="Arial Unicode MS" w:hAnsi="Times"/>
      <w:b/>
      <w:bCs/>
      <w:color w:val="auto"/>
      <w:sz w:val="27"/>
      <w:szCs w:val="27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olo">
    <w:name w:val="Title"/>
    <w:link w:val="TitoloCarattere"/>
    <w:qFormat/>
    <w:pPr>
      <w:keepNext/>
    </w:pPr>
    <w:rPr>
      <w:rFonts w:ascii="Helvetica" w:hAnsi="Helvetica" w:cs="Arial Unicode MS"/>
      <w:b/>
      <w:bCs/>
      <w:color w:val="000000"/>
      <w:sz w:val="60"/>
      <w:szCs w:val="6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F2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2F2B"/>
    <w:rPr>
      <w:rFonts w:ascii="Lucida Grande" w:eastAsia="Times New Roman" w:hAnsi="Lucida Grande" w:cs="Lucida Grande"/>
      <w:color w:val="000000"/>
      <w:sz w:val="18"/>
      <w:szCs w:val="18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FC5BFB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C5BF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C5BFB"/>
    <w:rPr>
      <w:rFonts w:eastAsia="Times New Roman"/>
      <w:color w:val="000000"/>
      <w:sz w:val="24"/>
      <w:szCs w:val="24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5BF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5BFB"/>
    <w:rPr>
      <w:rFonts w:eastAsia="Times New Roman"/>
      <w:b/>
      <w:bCs/>
      <w:color w:val="000000"/>
      <w:sz w:val="24"/>
      <w:szCs w:val="24"/>
      <w:u w:color="000000"/>
    </w:rPr>
  </w:style>
  <w:style w:type="paragraph" w:styleId="Revisione">
    <w:name w:val="Revision"/>
    <w:hidden/>
    <w:uiPriority w:val="99"/>
    <w:semiHidden/>
    <w:rsid w:val="000B06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B060F"/>
    <w:rPr>
      <w:rFonts w:ascii="Times" w:hAnsi="Times"/>
      <w:b/>
      <w:bCs/>
      <w:sz w:val="27"/>
      <w:szCs w:val="27"/>
      <w:bdr w:val="none" w:sz="0" w:space="0" w:color="auto"/>
    </w:rPr>
  </w:style>
  <w:style w:type="paragraph" w:styleId="Paragrafoelenco">
    <w:name w:val="List Paragraph"/>
    <w:basedOn w:val="Normale"/>
    <w:uiPriority w:val="34"/>
    <w:qFormat/>
    <w:rsid w:val="005A1B6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C921BE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styleId="Enfasigrassetto">
    <w:name w:val="Strong"/>
    <w:basedOn w:val="Carpredefinitoparagrafo"/>
    <w:uiPriority w:val="22"/>
    <w:qFormat/>
    <w:rsid w:val="009B1201"/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B63DFE"/>
    <w:rPr>
      <w:rFonts w:ascii="Helvetica" w:hAnsi="Helvetica" w:cs="Arial Unicode MS"/>
      <w:b/>
      <w:bCs/>
      <w:color w:val="000000"/>
      <w:sz w:val="60"/>
      <w:szCs w:val="60"/>
      <w:u w:color="000000"/>
    </w:rPr>
  </w:style>
  <w:style w:type="paragraph" w:customStyle="1" w:styleId="Default">
    <w:name w:val="Default"/>
    <w:rsid w:val="00235F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AB63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MS Mincho"/>
      <w:color w:val="auto"/>
      <w:bdr w:val="none" w:sz="0" w:space="0" w:color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Platti</dc:creator>
  <cp:lastModifiedBy>Giovanna GB. Bonetti</cp:lastModifiedBy>
  <cp:revision>6</cp:revision>
  <cp:lastPrinted>2019-01-15T13:23:00Z</cp:lastPrinted>
  <dcterms:created xsi:type="dcterms:W3CDTF">2019-01-10T13:37:00Z</dcterms:created>
  <dcterms:modified xsi:type="dcterms:W3CDTF">2019-01-15T13:24:00Z</dcterms:modified>
</cp:coreProperties>
</file>